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6930C2" w:rsidRPr="003B4219" w14:paraId="43DBCB20" w14:textId="77777777" w:rsidTr="356E8B24">
        <w:tc>
          <w:tcPr>
            <w:tcW w:w="5494" w:type="dxa"/>
          </w:tcPr>
          <w:p w14:paraId="347D64B7" w14:textId="77777777" w:rsidR="006930C2" w:rsidRPr="003B4219" w:rsidRDefault="3EEAB79D" w:rsidP="0075159E">
            <w:pPr>
              <w:widowControl w:val="0"/>
              <w:tabs>
                <w:tab w:val="left" w:pos="10320"/>
              </w:tabs>
              <w:spacing w:before="0" w:after="0" w:line="240" w:lineRule="auto"/>
              <w:jc w:val="center"/>
              <w:rPr>
                <w:b/>
                <w:bCs/>
                <w:color w:val="000000" w:themeColor="text1"/>
                <w:sz w:val="22"/>
              </w:rPr>
            </w:pPr>
            <w:r w:rsidRPr="003B4219">
              <w:rPr>
                <w:b/>
                <w:bCs/>
                <w:color w:val="000000" w:themeColor="text1"/>
                <w:sz w:val="22"/>
              </w:rPr>
              <w:t>UBND QUẬN PHÚ NHUẬN</w:t>
            </w:r>
          </w:p>
          <w:p w14:paraId="217754FE" w14:textId="77777777" w:rsidR="006930C2" w:rsidRPr="003B4219" w:rsidRDefault="3EEAB79D" w:rsidP="0075159E">
            <w:pPr>
              <w:widowControl w:val="0"/>
              <w:tabs>
                <w:tab w:val="left" w:pos="10320"/>
              </w:tabs>
              <w:spacing w:before="0" w:after="0" w:line="240" w:lineRule="auto"/>
              <w:jc w:val="center"/>
              <w:rPr>
                <w:b/>
                <w:bCs/>
                <w:i/>
                <w:iCs/>
                <w:color w:val="000000" w:themeColor="text1"/>
                <w:sz w:val="22"/>
              </w:rPr>
            </w:pPr>
            <w:r w:rsidRPr="003B4219">
              <w:rPr>
                <w:b/>
                <w:bCs/>
                <w:color w:val="000000" w:themeColor="text1"/>
                <w:sz w:val="22"/>
              </w:rPr>
              <w:t>PHÒNG GIÁO DỤC VÀ ĐÀO TẠO</w:t>
            </w:r>
          </w:p>
        </w:tc>
        <w:tc>
          <w:tcPr>
            <w:tcW w:w="5495" w:type="dxa"/>
          </w:tcPr>
          <w:p w14:paraId="36D69B08" w14:textId="77777777" w:rsidR="006930C2" w:rsidRPr="003B4219" w:rsidRDefault="3EEAB79D" w:rsidP="0075159E">
            <w:pPr>
              <w:widowControl w:val="0"/>
              <w:tabs>
                <w:tab w:val="left" w:pos="10320"/>
              </w:tabs>
              <w:spacing w:before="0" w:after="0" w:line="240" w:lineRule="auto"/>
              <w:jc w:val="center"/>
              <w:rPr>
                <w:b/>
                <w:bCs/>
                <w:color w:val="000000" w:themeColor="text1"/>
                <w:sz w:val="22"/>
              </w:rPr>
            </w:pPr>
            <w:r w:rsidRPr="003B4219">
              <w:rPr>
                <w:b/>
                <w:bCs/>
                <w:color w:val="000000" w:themeColor="text1"/>
                <w:sz w:val="22"/>
              </w:rPr>
              <w:t>LỊCH CÔNG TÁC TUẦN</w:t>
            </w:r>
          </w:p>
          <w:p w14:paraId="4594133E" w14:textId="77777777" w:rsidR="006930C2" w:rsidRPr="003B4219" w:rsidRDefault="356E8B24" w:rsidP="0075159E">
            <w:pPr>
              <w:widowControl w:val="0"/>
              <w:tabs>
                <w:tab w:val="left" w:pos="10320"/>
              </w:tabs>
              <w:spacing w:before="0" w:after="0" w:line="240" w:lineRule="auto"/>
              <w:jc w:val="center"/>
              <w:rPr>
                <w:b/>
                <w:bCs/>
                <w:i/>
                <w:iCs/>
                <w:color w:val="000000" w:themeColor="text1"/>
                <w:sz w:val="22"/>
              </w:rPr>
            </w:pPr>
            <w:r w:rsidRPr="003B4219">
              <w:rPr>
                <w:b/>
                <w:bCs/>
                <w:i/>
                <w:iCs/>
                <w:color w:val="000000" w:themeColor="text1"/>
                <w:sz w:val="22"/>
              </w:rPr>
              <w:t>Từ ngày 8/01/2018 – 14/01/2018</w:t>
            </w:r>
          </w:p>
        </w:tc>
      </w:tr>
    </w:tbl>
    <w:p w14:paraId="180B3788" w14:textId="77777777" w:rsidR="006930C2" w:rsidRPr="003B4219" w:rsidRDefault="006930C2" w:rsidP="0075159E">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6930C2" w:rsidRPr="003B4219" w14:paraId="04EE7BF7" w14:textId="77777777" w:rsidTr="356E8B24">
        <w:trPr>
          <w:tblHeader/>
        </w:trPr>
        <w:tc>
          <w:tcPr>
            <w:tcW w:w="1135" w:type="dxa"/>
            <w:tcBorders>
              <w:bottom w:val="single" w:sz="4" w:space="0" w:color="auto"/>
            </w:tcBorders>
            <w:vAlign w:val="center"/>
          </w:tcPr>
          <w:p w14:paraId="7A72347F" w14:textId="77777777" w:rsidR="006930C2" w:rsidRPr="003B4219" w:rsidRDefault="356E8B24" w:rsidP="0075159E">
            <w:pPr>
              <w:widowControl w:val="0"/>
              <w:spacing w:before="0" w:after="0" w:line="240" w:lineRule="auto"/>
              <w:jc w:val="center"/>
              <w:rPr>
                <w:b/>
                <w:bCs/>
                <w:color w:val="000000" w:themeColor="text1"/>
                <w:sz w:val="22"/>
              </w:rPr>
            </w:pPr>
            <w:r w:rsidRPr="003B4219">
              <w:rPr>
                <w:b/>
                <w:bCs/>
                <w:color w:val="000000" w:themeColor="text1"/>
                <w:sz w:val="22"/>
              </w:rPr>
              <w:t>Ngày</w:t>
            </w:r>
          </w:p>
        </w:tc>
        <w:tc>
          <w:tcPr>
            <w:tcW w:w="1133" w:type="dxa"/>
            <w:tcBorders>
              <w:bottom w:val="single" w:sz="4" w:space="0" w:color="auto"/>
            </w:tcBorders>
          </w:tcPr>
          <w:p w14:paraId="673F7A78" w14:textId="77777777" w:rsidR="006930C2" w:rsidRPr="003B4219" w:rsidRDefault="356E8B24" w:rsidP="0075159E">
            <w:pPr>
              <w:widowControl w:val="0"/>
              <w:spacing w:before="0" w:after="0" w:line="240" w:lineRule="auto"/>
              <w:jc w:val="center"/>
              <w:rPr>
                <w:b/>
                <w:bCs/>
                <w:color w:val="000000" w:themeColor="text1"/>
                <w:sz w:val="22"/>
              </w:rPr>
            </w:pPr>
            <w:r w:rsidRPr="003B4219">
              <w:rPr>
                <w:b/>
                <w:bCs/>
                <w:color w:val="000000" w:themeColor="text1"/>
                <w:sz w:val="22"/>
              </w:rPr>
              <w:t>Thời gian</w:t>
            </w:r>
          </w:p>
        </w:tc>
        <w:tc>
          <w:tcPr>
            <w:tcW w:w="8428" w:type="dxa"/>
            <w:tcBorders>
              <w:bottom w:val="single" w:sz="4" w:space="0" w:color="auto"/>
            </w:tcBorders>
            <w:vAlign w:val="center"/>
          </w:tcPr>
          <w:p w14:paraId="3AE87045" w14:textId="77777777" w:rsidR="006930C2" w:rsidRPr="003B4219" w:rsidRDefault="356E8B24" w:rsidP="0075159E">
            <w:pPr>
              <w:widowControl w:val="0"/>
              <w:spacing w:before="0" w:after="0" w:line="240" w:lineRule="auto"/>
              <w:jc w:val="center"/>
              <w:rPr>
                <w:b/>
                <w:bCs/>
                <w:color w:val="000000" w:themeColor="text1"/>
                <w:sz w:val="22"/>
              </w:rPr>
            </w:pPr>
            <w:r w:rsidRPr="003B4219">
              <w:rPr>
                <w:b/>
                <w:bCs/>
                <w:color w:val="000000" w:themeColor="text1"/>
                <w:sz w:val="22"/>
              </w:rPr>
              <w:t>Nội dung – Thành phần – Địa điểm</w:t>
            </w:r>
          </w:p>
        </w:tc>
      </w:tr>
      <w:tr w:rsidR="006930C2" w:rsidRPr="003B4219" w14:paraId="2F411508" w14:textId="77777777" w:rsidTr="356E8B24">
        <w:trPr>
          <w:trHeight w:val="314"/>
        </w:trPr>
        <w:tc>
          <w:tcPr>
            <w:tcW w:w="1135" w:type="dxa"/>
            <w:tcBorders>
              <w:top w:val="nil"/>
              <w:bottom w:val="nil"/>
            </w:tcBorders>
          </w:tcPr>
          <w:p w14:paraId="76EB8290" w14:textId="77777777" w:rsidR="006930C2" w:rsidRPr="003B4219" w:rsidRDefault="356E8B24" w:rsidP="0075159E">
            <w:pPr>
              <w:widowControl w:val="0"/>
              <w:spacing w:before="0" w:after="0" w:line="240" w:lineRule="auto"/>
              <w:jc w:val="center"/>
              <w:rPr>
                <w:color w:val="000000" w:themeColor="text1"/>
                <w:sz w:val="22"/>
              </w:rPr>
            </w:pPr>
            <w:r w:rsidRPr="003B4219">
              <w:rPr>
                <w:color w:val="000000" w:themeColor="text1"/>
                <w:sz w:val="22"/>
              </w:rPr>
              <w:t>Thứ hai</w:t>
            </w:r>
          </w:p>
          <w:p w14:paraId="5ED56A34" w14:textId="77777777" w:rsidR="006930C2" w:rsidRPr="003B4219" w:rsidRDefault="3EEAB79D" w:rsidP="0075159E">
            <w:pPr>
              <w:widowControl w:val="0"/>
              <w:spacing w:before="0" w:after="0" w:line="240" w:lineRule="auto"/>
              <w:jc w:val="center"/>
              <w:rPr>
                <w:color w:val="000000" w:themeColor="text1"/>
                <w:sz w:val="22"/>
              </w:rPr>
            </w:pPr>
            <w:r w:rsidRPr="003B4219">
              <w:rPr>
                <w:color w:val="000000" w:themeColor="text1"/>
                <w:sz w:val="22"/>
              </w:rPr>
              <w:t>8/01/18</w:t>
            </w:r>
          </w:p>
        </w:tc>
        <w:tc>
          <w:tcPr>
            <w:tcW w:w="1133" w:type="dxa"/>
            <w:tcBorders>
              <w:top w:val="dotted" w:sz="4" w:space="0" w:color="auto"/>
              <w:bottom w:val="dotted" w:sz="4" w:space="0" w:color="auto"/>
              <w:right w:val="single" w:sz="4" w:space="0" w:color="auto"/>
            </w:tcBorders>
          </w:tcPr>
          <w:p w14:paraId="75DC5932" w14:textId="1DE5A087" w:rsidR="006930C2" w:rsidRPr="003B4219" w:rsidRDefault="000F4C66" w:rsidP="0075159E">
            <w:pPr>
              <w:spacing w:before="0" w:after="0" w:line="240" w:lineRule="auto"/>
              <w:jc w:val="center"/>
              <w:rPr>
                <w:rFonts w:eastAsia="Times New Roman"/>
                <w:sz w:val="22"/>
              </w:rPr>
            </w:pPr>
            <w:r w:rsidRPr="003B4219">
              <w:rPr>
                <w:rFonts w:eastAsia="Times New Roman"/>
                <w:sz w:val="22"/>
              </w:rPr>
              <w:t>7g00</w:t>
            </w:r>
          </w:p>
        </w:tc>
        <w:tc>
          <w:tcPr>
            <w:tcW w:w="8428" w:type="dxa"/>
            <w:tcBorders>
              <w:top w:val="dotted" w:sz="4" w:space="0" w:color="auto"/>
              <w:left w:val="single" w:sz="4" w:space="0" w:color="auto"/>
              <w:bottom w:val="dotted" w:sz="4" w:space="0" w:color="auto"/>
            </w:tcBorders>
          </w:tcPr>
          <w:p w14:paraId="59D6C3D8" w14:textId="5252DD33" w:rsidR="006930C2" w:rsidRPr="003B4219" w:rsidRDefault="356E8B24" w:rsidP="0075159E">
            <w:pPr>
              <w:tabs>
                <w:tab w:val="left" w:pos="176"/>
              </w:tabs>
              <w:spacing w:before="0" w:after="0" w:line="240" w:lineRule="auto"/>
              <w:jc w:val="both"/>
              <w:rPr>
                <w:rFonts w:eastAsia="Times New Roman"/>
                <w:sz w:val="22"/>
              </w:rPr>
            </w:pPr>
            <w:r w:rsidRPr="003B4219">
              <w:rPr>
                <w:rFonts w:eastAsia="Times New Roman"/>
                <w:sz w:val="22"/>
              </w:rPr>
              <w:t>- Lễ ra mắt Câu lạc bộ Sáng Tạo tại trường THCS Ngô Tất Tố. (Tp: đ/c Long-TP, đ/c Đến-PTP, Bảo-TTPT, Phúc, Đại diện BGH, Bí thư Chi Đoàn, Khối trưởng khối 8,9 các trường THCS CL-TT).</w:t>
            </w:r>
          </w:p>
        </w:tc>
      </w:tr>
      <w:tr w:rsidR="006930C2" w:rsidRPr="003B4219" w14:paraId="458BB01E" w14:textId="77777777" w:rsidTr="356E8B24">
        <w:trPr>
          <w:trHeight w:val="314"/>
        </w:trPr>
        <w:tc>
          <w:tcPr>
            <w:tcW w:w="1135" w:type="dxa"/>
            <w:tcBorders>
              <w:top w:val="nil"/>
              <w:bottom w:val="nil"/>
            </w:tcBorders>
          </w:tcPr>
          <w:p w14:paraId="5241A4FB" w14:textId="77777777" w:rsidR="006930C2" w:rsidRPr="003B4219" w:rsidRDefault="006930C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716CF6E" w14:textId="0118988C" w:rsidR="006930C2" w:rsidRPr="003B4219" w:rsidRDefault="000F4C66" w:rsidP="0075159E">
            <w:pPr>
              <w:spacing w:before="0" w:after="0" w:line="240" w:lineRule="auto"/>
              <w:jc w:val="center"/>
              <w:rPr>
                <w:color w:val="000000" w:themeColor="text1"/>
                <w:sz w:val="22"/>
              </w:rPr>
            </w:pPr>
            <w:r w:rsidRPr="003B4219">
              <w:rPr>
                <w:color w:val="000000" w:themeColor="text1"/>
                <w:sz w:val="22"/>
              </w:rPr>
              <w:t>8g30</w:t>
            </w:r>
          </w:p>
        </w:tc>
        <w:tc>
          <w:tcPr>
            <w:tcW w:w="8428" w:type="dxa"/>
            <w:tcBorders>
              <w:top w:val="dotted" w:sz="4" w:space="0" w:color="auto"/>
              <w:left w:val="single" w:sz="4" w:space="0" w:color="auto"/>
              <w:bottom w:val="dotted" w:sz="4" w:space="0" w:color="auto"/>
            </w:tcBorders>
          </w:tcPr>
          <w:p w14:paraId="5D01D9AD" w14:textId="1E47BA01" w:rsidR="006930C2" w:rsidRPr="003B4219" w:rsidRDefault="356E8B24" w:rsidP="0075159E">
            <w:pPr>
              <w:tabs>
                <w:tab w:val="left" w:pos="176"/>
              </w:tabs>
              <w:spacing w:before="0" w:after="0" w:line="240" w:lineRule="auto"/>
              <w:jc w:val="both"/>
              <w:rPr>
                <w:color w:val="000000" w:themeColor="text1"/>
                <w:sz w:val="22"/>
              </w:rPr>
            </w:pPr>
            <w:r w:rsidRPr="003B4219">
              <w:rPr>
                <w:color w:val="000000" w:themeColor="text1"/>
                <w:sz w:val="22"/>
              </w:rPr>
              <w:t>- Dự tập huấn đợt 3 câu lạc bộ sáo Recorder cấp Tiểu học tại trường TiH Nguyễn Đình Chiểu, số 1B Lê Quang Định, P.14, Q.BT (đ/c Nhi, Mến - TiH NĐChính).</w:t>
            </w:r>
          </w:p>
        </w:tc>
      </w:tr>
      <w:tr w:rsidR="00925D12" w:rsidRPr="003B4219" w14:paraId="44BC9ABD" w14:textId="77777777" w:rsidTr="356E8B24">
        <w:trPr>
          <w:trHeight w:val="314"/>
        </w:trPr>
        <w:tc>
          <w:tcPr>
            <w:tcW w:w="1135" w:type="dxa"/>
            <w:tcBorders>
              <w:top w:val="nil"/>
              <w:bottom w:val="nil"/>
            </w:tcBorders>
          </w:tcPr>
          <w:p w14:paraId="6A969065"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D2E597F" w14:textId="6979B244" w:rsidR="00925D12" w:rsidRPr="003B4219" w:rsidRDefault="00925D12" w:rsidP="0075159E">
            <w:pPr>
              <w:spacing w:before="0" w:after="0" w:line="240" w:lineRule="auto"/>
              <w:jc w:val="center"/>
              <w:rPr>
                <w:color w:val="000000" w:themeColor="text1"/>
                <w:sz w:val="22"/>
              </w:rPr>
            </w:pPr>
            <w:r>
              <w:rPr>
                <w:color w:val="000000" w:themeColor="text1"/>
                <w:sz w:val="22"/>
              </w:rPr>
              <w:t>9</w:t>
            </w:r>
            <w:r w:rsidRPr="003B4219">
              <w:rPr>
                <w:color w:val="000000" w:themeColor="text1"/>
                <w:sz w:val="22"/>
              </w:rPr>
              <w:t>g30</w:t>
            </w:r>
          </w:p>
        </w:tc>
        <w:tc>
          <w:tcPr>
            <w:tcW w:w="8428" w:type="dxa"/>
            <w:tcBorders>
              <w:top w:val="dotted" w:sz="4" w:space="0" w:color="auto"/>
              <w:left w:val="single" w:sz="4" w:space="0" w:color="auto"/>
              <w:bottom w:val="dotted" w:sz="4" w:space="0" w:color="auto"/>
            </w:tcBorders>
          </w:tcPr>
          <w:p w14:paraId="662C18B4" w14:textId="3982397B"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Họp giao ban đầu tuần cơ quan Phòng GDĐT.</w:t>
            </w:r>
          </w:p>
        </w:tc>
      </w:tr>
      <w:tr w:rsidR="00925D12" w:rsidRPr="003B4219" w14:paraId="33680DB7" w14:textId="77777777" w:rsidTr="356E8B24">
        <w:trPr>
          <w:trHeight w:val="314"/>
        </w:trPr>
        <w:tc>
          <w:tcPr>
            <w:tcW w:w="1135" w:type="dxa"/>
            <w:tcBorders>
              <w:top w:val="nil"/>
              <w:bottom w:val="nil"/>
            </w:tcBorders>
          </w:tcPr>
          <w:p w14:paraId="5AC81883"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1E14B3B" w14:textId="4E4FC6BD" w:rsidR="00925D12" w:rsidRPr="003B4219" w:rsidRDefault="00925D12" w:rsidP="0075159E">
            <w:pPr>
              <w:spacing w:before="0" w:after="0" w:line="240" w:lineRule="auto"/>
              <w:jc w:val="center"/>
              <w:rPr>
                <w:color w:val="000000" w:themeColor="text1"/>
                <w:sz w:val="22"/>
              </w:rPr>
            </w:pPr>
            <w:r w:rsidRPr="003B4219">
              <w:rPr>
                <w:color w:val="000000" w:themeColor="text1"/>
                <w:sz w:val="22"/>
              </w:rPr>
              <w:t>14g00</w:t>
            </w:r>
          </w:p>
        </w:tc>
        <w:tc>
          <w:tcPr>
            <w:tcW w:w="8428" w:type="dxa"/>
            <w:tcBorders>
              <w:top w:val="dotted" w:sz="4" w:space="0" w:color="auto"/>
              <w:left w:val="single" w:sz="4" w:space="0" w:color="auto"/>
              <w:bottom w:val="dotted" w:sz="4" w:space="0" w:color="auto"/>
            </w:tcBorders>
          </w:tcPr>
          <w:p w14:paraId="14EC60D1" w14:textId="5B2221E6"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Tham dự hội nghị BCH LĐLĐ quận quý 4/2017 tại P.Truyền thống LĐLĐ quận (đ/c Bảo)</w:t>
            </w:r>
          </w:p>
        </w:tc>
      </w:tr>
      <w:tr w:rsidR="00925D12" w:rsidRPr="003B4219" w14:paraId="74B7C5AF" w14:textId="77777777" w:rsidTr="356E8B24">
        <w:trPr>
          <w:trHeight w:val="314"/>
        </w:trPr>
        <w:tc>
          <w:tcPr>
            <w:tcW w:w="1135" w:type="dxa"/>
            <w:tcBorders>
              <w:top w:val="nil"/>
              <w:bottom w:val="nil"/>
            </w:tcBorders>
          </w:tcPr>
          <w:p w14:paraId="3DDBA874"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BD92004" w14:textId="125BB254" w:rsidR="00925D12" w:rsidRPr="003B4219" w:rsidRDefault="00925D12" w:rsidP="0075159E">
            <w:pPr>
              <w:spacing w:before="0" w:after="0" w:line="240" w:lineRule="auto"/>
              <w:jc w:val="center"/>
              <w:rPr>
                <w:color w:val="000000" w:themeColor="text1"/>
                <w:sz w:val="22"/>
              </w:rPr>
            </w:pPr>
            <w:r w:rsidRPr="003B4219">
              <w:rPr>
                <w:color w:val="000000" w:themeColor="text1"/>
                <w:sz w:val="22"/>
              </w:rPr>
              <w:t>14g00</w:t>
            </w:r>
          </w:p>
        </w:tc>
        <w:tc>
          <w:tcPr>
            <w:tcW w:w="8428" w:type="dxa"/>
            <w:tcBorders>
              <w:top w:val="dotted" w:sz="4" w:space="0" w:color="auto"/>
              <w:left w:val="single" w:sz="4" w:space="0" w:color="auto"/>
              <w:bottom w:val="dotted" w:sz="4" w:space="0" w:color="auto"/>
            </w:tcBorders>
          </w:tcPr>
          <w:p w14:paraId="2DDBC979" w14:textId="058F655F"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Giao ban Tổ PC tại CS 4 Trường BDGD (Tp: BLĐ, đ/c Trà (CVPC); Toàn thể GVCT và CBVĐ PC các phường).</w:t>
            </w:r>
          </w:p>
        </w:tc>
      </w:tr>
      <w:tr w:rsidR="005B2BF0" w:rsidRPr="003B4219" w14:paraId="5231609D" w14:textId="77777777" w:rsidTr="356E8B24">
        <w:trPr>
          <w:trHeight w:val="314"/>
        </w:trPr>
        <w:tc>
          <w:tcPr>
            <w:tcW w:w="1135" w:type="dxa"/>
            <w:tcBorders>
              <w:top w:val="nil"/>
              <w:bottom w:val="nil"/>
            </w:tcBorders>
          </w:tcPr>
          <w:p w14:paraId="21A3F746" w14:textId="77777777" w:rsidR="005B2BF0" w:rsidRPr="003B4219" w:rsidRDefault="005B2BF0"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A51F679" w14:textId="4B5443B9" w:rsidR="005B2BF0" w:rsidRPr="003B4219" w:rsidRDefault="005B2BF0" w:rsidP="0075159E">
            <w:pPr>
              <w:spacing w:before="0" w:after="0" w:line="240" w:lineRule="auto"/>
              <w:jc w:val="center"/>
              <w:rPr>
                <w:color w:val="000000" w:themeColor="text1"/>
                <w:sz w:val="22"/>
              </w:rPr>
            </w:pPr>
            <w:r>
              <w:rPr>
                <w:color w:val="000000" w:themeColor="text1"/>
                <w:sz w:val="22"/>
              </w:rPr>
              <w:t>16g00</w:t>
            </w:r>
          </w:p>
        </w:tc>
        <w:tc>
          <w:tcPr>
            <w:tcW w:w="8428" w:type="dxa"/>
            <w:tcBorders>
              <w:top w:val="dotted" w:sz="4" w:space="0" w:color="auto"/>
              <w:left w:val="single" w:sz="4" w:space="0" w:color="auto"/>
              <w:bottom w:val="dotted" w:sz="4" w:space="0" w:color="auto"/>
            </w:tcBorders>
          </w:tcPr>
          <w:p w14:paraId="256942B8" w14:textId="2545387C" w:rsidR="005B2BF0" w:rsidRPr="003B4219" w:rsidRDefault="005B2BF0" w:rsidP="0075159E">
            <w:pPr>
              <w:tabs>
                <w:tab w:val="left" w:pos="176"/>
              </w:tabs>
              <w:spacing w:before="0" w:after="0" w:line="240" w:lineRule="auto"/>
              <w:jc w:val="both"/>
              <w:rPr>
                <w:rFonts w:eastAsia="Times New Roman"/>
                <w:sz w:val="22"/>
              </w:rPr>
            </w:pPr>
            <w:r>
              <w:rPr>
                <w:rFonts w:eastAsia="Times New Roman"/>
                <w:sz w:val="22"/>
              </w:rPr>
              <w:t>- Họp Cấp ủy Chi bộ Phòng GDĐT.</w:t>
            </w:r>
          </w:p>
        </w:tc>
      </w:tr>
      <w:tr w:rsidR="00925D12" w:rsidRPr="003B4219" w14:paraId="34CB63FB" w14:textId="77777777" w:rsidTr="356E8B24">
        <w:trPr>
          <w:trHeight w:val="314"/>
        </w:trPr>
        <w:tc>
          <w:tcPr>
            <w:tcW w:w="1135" w:type="dxa"/>
            <w:tcBorders>
              <w:top w:val="nil"/>
              <w:bottom w:val="single" w:sz="4" w:space="0" w:color="auto"/>
            </w:tcBorders>
          </w:tcPr>
          <w:p w14:paraId="79584CE0"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35D0324E" w14:textId="77777777" w:rsidR="00925D12" w:rsidRPr="003B4219" w:rsidRDefault="00925D12" w:rsidP="0075159E">
            <w:pPr>
              <w:spacing w:before="0" w:after="0" w:line="240" w:lineRule="auto"/>
              <w:jc w:val="center"/>
              <w:rPr>
                <w:color w:val="000000" w:themeColor="text1"/>
                <w:sz w:val="22"/>
              </w:rPr>
            </w:pPr>
            <w:r w:rsidRPr="003B4219">
              <w:rPr>
                <w:color w:val="000000" w:themeColor="text1"/>
                <w:sz w:val="22"/>
              </w:rPr>
              <w:t>Cả tuần</w:t>
            </w:r>
          </w:p>
        </w:tc>
        <w:tc>
          <w:tcPr>
            <w:tcW w:w="8428" w:type="dxa"/>
            <w:tcBorders>
              <w:top w:val="dotted" w:sz="4" w:space="0" w:color="auto"/>
              <w:left w:val="single" w:sz="4" w:space="0" w:color="auto"/>
              <w:bottom w:val="single" w:sz="4" w:space="0" w:color="auto"/>
            </w:tcBorders>
          </w:tcPr>
          <w:p w14:paraId="33AE2F4D" w14:textId="1B7448E3"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Theo dõi công trình xây dựng mới MNSC 10 và sửa chữa nhỏ lớn tại các trường (Tp: đ/c Bình).</w:t>
            </w:r>
          </w:p>
        </w:tc>
      </w:tr>
      <w:tr w:rsidR="00925D12" w:rsidRPr="003B4219" w14:paraId="04E9A0AC" w14:textId="77777777" w:rsidTr="356E8B24">
        <w:trPr>
          <w:trHeight w:val="621"/>
        </w:trPr>
        <w:tc>
          <w:tcPr>
            <w:tcW w:w="1135" w:type="dxa"/>
            <w:tcBorders>
              <w:bottom w:val="nil"/>
            </w:tcBorders>
          </w:tcPr>
          <w:p w14:paraId="67A7F646"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Thứ ba</w:t>
            </w:r>
          </w:p>
          <w:p w14:paraId="3587A13D"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9/01/18</w:t>
            </w:r>
          </w:p>
        </w:tc>
        <w:tc>
          <w:tcPr>
            <w:tcW w:w="1133" w:type="dxa"/>
            <w:tcBorders>
              <w:bottom w:val="dotted" w:sz="4" w:space="0" w:color="auto"/>
            </w:tcBorders>
          </w:tcPr>
          <w:p w14:paraId="0132DEB5" w14:textId="3F41D675" w:rsidR="00925D12" w:rsidRPr="003B4219" w:rsidRDefault="00925D12" w:rsidP="0075159E">
            <w:pPr>
              <w:spacing w:before="0" w:after="0" w:line="240" w:lineRule="auto"/>
              <w:jc w:val="center"/>
              <w:rPr>
                <w:color w:val="000000" w:themeColor="text1"/>
                <w:sz w:val="22"/>
              </w:rPr>
            </w:pPr>
            <w:r w:rsidRPr="003B4219">
              <w:rPr>
                <w:color w:val="000000" w:themeColor="text1"/>
                <w:sz w:val="22"/>
              </w:rPr>
              <w:t>7g30</w:t>
            </w:r>
          </w:p>
        </w:tc>
        <w:tc>
          <w:tcPr>
            <w:tcW w:w="8428" w:type="dxa"/>
            <w:tcBorders>
              <w:bottom w:val="dotted" w:sz="4" w:space="0" w:color="auto"/>
            </w:tcBorders>
          </w:tcPr>
          <w:p w14:paraId="6E20FD7D" w14:textId="5BCD104F" w:rsidR="00925D12" w:rsidRPr="003B4219" w:rsidRDefault="00925D12" w:rsidP="0075159E">
            <w:pPr>
              <w:tabs>
                <w:tab w:val="left" w:pos="176"/>
              </w:tabs>
              <w:spacing w:before="0" w:after="0" w:line="240" w:lineRule="auto"/>
              <w:jc w:val="both"/>
              <w:rPr>
                <w:color w:val="000000" w:themeColor="text1"/>
                <w:sz w:val="22"/>
              </w:rPr>
            </w:pPr>
            <w:r w:rsidRPr="003B4219">
              <w:rPr>
                <w:rFonts w:eastAsia="Times New Roman"/>
                <w:sz w:val="22"/>
              </w:rPr>
              <w:t>- Kiểm tra chuyên đề “</w:t>
            </w:r>
            <w:r w:rsidRPr="003B4219">
              <w:rPr>
                <w:rFonts w:eastAsia="Times New Roman"/>
                <w:sz w:val="22"/>
                <w:lang w:val="vi"/>
              </w:rPr>
              <w:t>Công tác quản lí</w:t>
            </w:r>
            <w:r w:rsidRPr="003B4219">
              <w:rPr>
                <w:rFonts w:eastAsia="Times New Roman"/>
                <w:sz w:val="22"/>
              </w:rPr>
              <w:t xml:space="preserve"> của Hiệu trưởng trong </w:t>
            </w:r>
            <w:r w:rsidRPr="003B4219">
              <w:rPr>
                <w:rFonts w:eastAsia="Times New Roman"/>
                <w:sz w:val="22"/>
                <w:lang w:val="vi"/>
              </w:rPr>
              <w:t>chỉ đạo hoạt động</w:t>
            </w:r>
            <w:r w:rsidRPr="003B4219">
              <w:rPr>
                <w:rFonts w:eastAsia="Times New Roman"/>
                <w:sz w:val="22"/>
              </w:rPr>
              <w:t xml:space="preserve"> d</w:t>
            </w:r>
            <w:r w:rsidRPr="003B4219">
              <w:rPr>
                <w:rFonts w:eastAsia="Times New Roman"/>
                <w:sz w:val="22"/>
                <w:lang w:val="vi"/>
              </w:rPr>
              <w:t xml:space="preserve">ạy học </w:t>
            </w:r>
            <w:r w:rsidRPr="003B4219">
              <w:rPr>
                <w:rFonts w:eastAsia="Times New Roman"/>
                <w:sz w:val="22"/>
              </w:rPr>
              <w:t xml:space="preserve">theo hướng cá thể hóa </w:t>
            </w:r>
            <w:r w:rsidRPr="003B4219">
              <w:rPr>
                <w:rFonts w:eastAsia="Times New Roman"/>
                <w:sz w:val="22"/>
                <w:lang w:val="vi"/>
              </w:rPr>
              <w:t>kết hợp sử dụng các phương pháp dạy học tích cực</w:t>
            </w:r>
            <w:r w:rsidRPr="003B4219">
              <w:rPr>
                <w:rFonts w:eastAsia="Times New Roman"/>
                <w:sz w:val="22"/>
              </w:rPr>
              <w:t xml:space="preserve">” tại trường tiểu học Việt Úc (Tp: BLĐ, đ/c Hường, Bảo, Thảo, Hiền, Ngọc) </w:t>
            </w:r>
          </w:p>
        </w:tc>
      </w:tr>
      <w:tr w:rsidR="00925D12" w:rsidRPr="003B4219" w14:paraId="6866EDC0" w14:textId="77777777" w:rsidTr="356E8B24">
        <w:trPr>
          <w:trHeight w:val="108"/>
        </w:trPr>
        <w:tc>
          <w:tcPr>
            <w:tcW w:w="1135" w:type="dxa"/>
            <w:tcBorders>
              <w:top w:val="nil"/>
              <w:bottom w:val="nil"/>
            </w:tcBorders>
          </w:tcPr>
          <w:p w14:paraId="6A726538" w14:textId="420AAA7D" w:rsidR="00925D12" w:rsidRPr="003B4219" w:rsidRDefault="00925D12" w:rsidP="0075159E">
            <w:pPr>
              <w:spacing w:before="0" w:after="0" w:line="240" w:lineRule="auto"/>
              <w:rPr>
                <w:color w:val="000000" w:themeColor="text1"/>
                <w:sz w:val="22"/>
              </w:rPr>
            </w:pPr>
          </w:p>
        </w:tc>
        <w:tc>
          <w:tcPr>
            <w:tcW w:w="1133" w:type="dxa"/>
            <w:tcBorders>
              <w:top w:val="dotted" w:sz="4" w:space="0" w:color="auto"/>
              <w:bottom w:val="dotted" w:sz="4" w:space="0" w:color="auto"/>
            </w:tcBorders>
          </w:tcPr>
          <w:p w14:paraId="361C7CBF" w14:textId="3E9B580C"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top w:val="dotted" w:sz="4" w:space="0" w:color="auto"/>
              <w:bottom w:val="dotted" w:sz="4" w:space="0" w:color="auto"/>
            </w:tcBorders>
          </w:tcPr>
          <w:p w14:paraId="7038323A" w14:textId="2C1F9A7E" w:rsidR="00925D12" w:rsidRPr="003B4219" w:rsidRDefault="00925D12" w:rsidP="0075159E">
            <w:pPr>
              <w:spacing w:before="0" w:after="0" w:line="240" w:lineRule="auto"/>
              <w:jc w:val="both"/>
              <w:rPr>
                <w:color w:val="000000" w:themeColor="text1"/>
                <w:sz w:val="22"/>
              </w:rPr>
            </w:pPr>
            <w:r w:rsidRPr="003B4219">
              <w:rPr>
                <w:color w:val="000000" w:themeColor="text1"/>
                <w:sz w:val="22"/>
              </w:rPr>
              <w:t>- Tham dự trao tặng Danh hiệu Nhà giáo Ưu tú và Bằng khen Thủ tướng Chính phủ tại HT/2.1 Sở GDĐT (Tp: BLĐ).</w:t>
            </w:r>
          </w:p>
        </w:tc>
      </w:tr>
      <w:tr w:rsidR="00925D12" w:rsidRPr="003B4219" w14:paraId="577B8B09" w14:textId="77777777" w:rsidTr="356E8B24">
        <w:trPr>
          <w:trHeight w:val="108"/>
        </w:trPr>
        <w:tc>
          <w:tcPr>
            <w:tcW w:w="1135" w:type="dxa"/>
            <w:tcBorders>
              <w:top w:val="nil"/>
              <w:bottom w:val="nil"/>
            </w:tcBorders>
          </w:tcPr>
          <w:p w14:paraId="559A8DCB"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7AF3FC07" w14:textId="0736A3FA"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top w:val="dotted" w:sz="4" w:space="0" w:color="auto"/>
              <w:bottom w:val="dotted" w:sz="4" w:space="0" w:color="auto"/>
            </w:tcBorders>
          </w:tcPr>
          <w:p w14:paraId="6178D491" w14:textId="2D627861"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Kiểm tra, đánh giá công tác y tế trường học NH 2017-2018 tại lớp Những Ngón Tay Vui, Hoa Hồng (Tp: theo quyết định).</w:t>
            </w:r>
          </w:p>
        </w:tc>
      </w:tr>
      <w:tr w:rsidR="00925D12" w:rsidRPr="003B4219" w14:paraId="10AF7C76" w14:textId="77777777" w:rsidTr="356E8B24">
        <w:trPr>
          <w:trHeight w:val="108"/>
        </w:trPr>
        <w:tc>
          <w:tcPr>
            <w:tcW w:w="1135" w:type="dxa"/>
            <w:tcBorders>
              <w:top w:val="nil"/>
              <w:bottom w:val="nil"/>
            </w:tcBorders>
          </w:tcPr>
          <w:p w14:paraId="51866E3F"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FAA1BFC" w14:textId="04EC2FF8" w:rsidR="00925D12" w:rsidRPr="003B4219" w:rsidRDefault="00925D12" w:rsidP="0075159E">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155E2F3D" w14:textId="33E27C09" w:rsidR="00925D12" w:rsidRPr="003B4219" w:rsidRDefault="00925D12" w:rsidP="0075159E">
            <w:pPr>
              <w:tabs>
                <w:tab w:val="left" w:pos="176"/>
              </w:tabs>
              <w:spacing w:before="0" w:after="0" w:line="240" w:lineRule="auto"/>
              <w:jc w:val="both"/>
              <w:rPr>
                <w:color w:val="000000" w:themeColor="text1"/>
                <w:sz w:val="22"/>
              </w:rPr>
            </w:pPr>
            <w:r>
              <w:rPr>
                <w:color w:val="000000" w:themeColor="text1"/>
                <w:sz w:val="22"/>
              </w:rPr>
              <w:t>- Dự họp tổ công tác phối hợp, hỗ trợ “Chung sức xây dựng nông thôn mới tại xã Thanh an, huyện Cần Giờ” tại P1/UB (đ/c Đến – PTP).</w:t>
            </w:r>
          </w:p>
        </w:tc>
      </w:tr>
      <w:tr w:rsidR="00925D12" w:rsidRPr="003B4219" w14:paraId="25FC0F74" w14:textId="77777777" w:rsidTr="356E8B24">
        <w:trPr>
          <w:trHeight w:val="108"/>
        </w:trPr>
        <w:tc>
          <w:tcPr>
            <w:tcW w:w="1135" w:type="dxa"/>
            <w:tcBorders>
              <w:top w:val="nil"/>
              <w:bottom w:val="nil"/>
            </w:tcBorders>
          </w:tcPr>
          <w:p w14:paraId="3A894F58"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90FDA1C" w14:textId="46C75DE3" w:rsidR="00925D12" w:rsidRPr="003B4219" w:rsidRDefault="00925D12" w:rsidP="0075159E">
            <w:pPr>
              <w:spacing w:before="0" w:after="0" w:line="240" w:lineRule="auto"/>
              <w:jc w:val="center"/>
              <w:rPr>
                <w:color w:val="000000" w:themeColor="text1"/>
                <w:sz w:val="22"/>
              </w:rPr>
            </w:pPr>
            <w:r w:rsidRPr="003B4219">
              <w:rPr>
                <w:color w:val="000000" w:themeColor="text1"/>
                <w:sz w:val="22"/>
              </w:rPr>
              <w:t>14g00</w:t>
            </w:r>
          </w:p>
        </w:tc>
        <w:tc>
          <w:tcPr>
            <w:tcW w:w="8428" w:type="dxa"/>
            <w:tcBorders>
              <w:top w:val="dotted" w:sz="4" w:space="0" w:color="auto"/>
              <w:bottom w:val="dotted" w:sz="4" w:space="0" w:color="auto"/>
            </w:tcBorders>
          </w:tcPr>
          <w:p w14:paraId="32FC4A30" w14:textId="406DF6BB"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Kiểm tra, đánh giá công tác y tế trường học NH 2017-2018 tại lớp Bé Yêu Ơi, Ánh Dương, Ban Mai Xanh. (Tp: theo quyết định).</w:t>
            </w:r>
          </w:p>
        </w:tc>
      </w:tr>
      <w:tr w:rsidR="00925D12" w:rsidRPr="003B4219" w14:paraId="5753F529" w14:textId="77777777" w:rsidTr="356E8B24">
        <w:trPr>
          <w:trHeight w:val="108"/>
        </w:trPr>
        <w:tc>
          <w:tcPr>
            <w:tcW w:w="1135" w:type="dxa"/>
            <w:tcBorders>
              <w:top w:val="nil"/>
              <w:bottom w:val="nil"/>
            </w:tcBorders>
          </w:tcPr>
          <w:p w14:paraId="2825A838" w14:textId="77777777" w:rsidR="00925D12" w:rsidRPr="003B4219" w:rsidRDefault="00925D12" w:rsidP="0075159E">
            <w:pPr>
              <w:widowControl w:val="0"/>
              <w:spacing w:before="0" w:after="0" w:line="240" w:lineRule="auto"/>
              <w:jc w:val="center"/>
              <w:rPr>
                <w:b/>
                <w:bCs/>
                <w:i/>
                <w:iCs/>
                <w:color w:val="000000" w:themeColor="text1"/>
                <w:sz w:val="22"/>
              </w:rPr>
            </w:pPr>
          </w:p>
        </w:tc>
        <w:tc>
          <w:tcPr>
            <w:tcW w:w="1133" w:type="dxa"/>
            <w:tcBorders>
              <w:top w:val="dotted" w:sz="4" w:space="0" w:color="auto"/>
              <w:bottom w:val="dotted" w:sz="4" w:space="0" w:color="auto"/>
            </w:tcBorders>
          </w:tcPr>
          <w:p w14:paraId="2ECFA4C9" w14:textId="1F22F2AC" w:rsidR="00925D12" w:rsidRPr="003B4219" w:rsidRDefault="00925D12" w:rsidP="0075159E">
            <w:pPr>
              <w:spacing w:before="0" w:after="0" w:line="240" w:lineRule="auto"/>
              <w:jc w:val="center"/>
              <w:rPr>
                <w:color w:val="000000" w:themeColor="text1"/>
                <w:sz w:val="22"/>
              </w:rPr>
            </w:pPr>
            <w:r w:rsidRPr="003B4219">
              <w:rPr>
                <w:color w:val="000000" w:themeColor="text1"/>
                <w:sz w:val="22"/>
              </w:rPr>
              <w:t>15g00</w:t>
            </w:r>
          </w:p>
        </w:tc>
        <w:tc>
          <w:tcPr>
            <w:tcW w:w="8428" w:type="dxa"/>
            <w:tcBorders>
              <w:top w:val="dotted" w:sz="4" w:space="0" w:color="auto"/>
              <w:bottom w:val="dotted" w:sz="4" w:space="0" w:color="auto"/>
            </w:tcBorders>
          </w:tcPr>
          <w:p w14:paraId="3858C7AF" w14:textId="5187B695"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Thẩm định việc xây dựngmới hồ bơi tại trường MN Cánh Diều Tuổi Thơ (đ/c Oanh – PTP, Điệp, Cẩn, Bình).</w:t>
            </w:r>
          </w:p>
        </w:tc>
      </w:tr>
      <w:tr w:rsidR="00925D12" w:rsidRPr="003B4219" w14:paraId="667C1497" w14:textId="77777777" w:rsidTr="356E8B24">
        <w:trPr>
          <w:trHeight w:val="108"/>
        </w:trPr>
        <w:tc>
          <w:tcPr>
            <w:tcW w:w="1135" w:type="dxa"/>
            <w:tcBorders>
              <w:top w:val="nil"/>
              <w:bottom w:val="nil"/>
            </w:tcBorders>
          </w:tcPr>
          <w:p w14:paraId="283675B2" w14:textId="77777777" w:rsidR="00925D12" w:rsidRPr="003B4219" w:rsidRDefault="00925D12" w:rsidP="0075159E">
            <w:pPr>
              <w:widowControl w:val="0"/>
              <w:spacing w:before="0" w:after="0" w:line="240" w:lineRule="auto"/>
              <w:jc w:val="center"/>
              <w:rPr>
                <w:b/>
                <w:bCs/>
                <w:i/>
                <w:iCs/>
                <w:color w:val="000000" w:themeColor="text1"/>
                <w:sz w:val="22"/>
              </w:rPr>
            </w:pPr>
          </w:p>
        </w:tc>
        <w:tc>
          <w:tcPr>
            <w:tcW w:w="1133" w:type="dxa"/>
            <w:tcBorders>
              <w:top w:val="dotted" w:sz="4" w:space="0" w:color="auto"/>
              <w:bottom w:val="dotted" w:sz="4" w:space="0" w:color="auto"/>
            </w:tcBorders>
          </w:tcPr>
          <w:p w14:paraId="02995BB7" w14:textId="0F8B09F0" w:rsidR="00925D12" w:rsidRPr="003B4219" w:rsidRDefault="00925D12" w:rsidP="0075159E">
            <w:pPr>
              <w:spacing w:before="0" w:after="0" w:line="240" w:lineRule="auto"/>
              <w:jc w:val="center"/>
              <w:rPr>
                <w:rFonts w:eastAsia="Times New Roman"/>
                <w:sz w:val="22"/>
              </w:rPr>
            </w:pPr>
            <w:r w:rsidRPr="003B4219">
              <w:rPr>
                <w:rFonts w:eastAsia="Times New Roman"/>
                <w:sz w:val="22"/>
              </w:rPr>
              <w:t>15g30</w:t>
            </w:r>
          </w:p>
          <w:p w14:paraId="52847A51" w14:textId="3D51B0B4" w:rsidR="00925D12" w:rsidRPr="003B4219" w:rsidRDefault="00925D12" w:rsidP="0075159E">
            <w:pPr>
              <w:spacing w:before="0" w:after="0" w:line="240" w:lineRule="auto"/>
              <w:jc w:val="center"/>
              <w:rPr>
                <w:color w:val="000000" w:themeColor="text1"/>
                <w:sz w:val="22"/>
              </w:rPr>
            </w:pPr>
          </w:p>
        </w:tc>
        <w:tc>
          <w:tcPr>
            <w:tcW w:w="8428" w:type="dxa"/>
            <w:tcBorders>
              <w:top w:val="dotted" w:sz="4" w:space="0" w:color="auto"/>
              <w:bottom w:val="dotted" w:sz="4" w:space="0" w:color="auto"/>
            </w:tcBorders>
          </w:tcPr>
          <w:p w14:paraId="06126CB2" w14:textId="32D13D18"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Lớp BDHS giỏi môn Toán Lý Hóa Văn Anh học tại cơ sở 2 trường BDGD số 485 Nguyễn Kiệm</w:t>
            </w:r>
          </w:p>
        </w:tc>
      </w:tr>
      <w:tr w:rsidR="00925D12" w:rsidRPr="003B4219" w14:paraId="306D0F5F" w14:textId="77777777" w:rsidTr="0075159E">
        <w:trPr>
          <w:trHeight w:val="363"/>
        </w:trPr>
        <w:tc>
          <w:tcPr>
            <w:tcW w:w="1135" w:type="dxa"/>
            <w:tcBorders>
              <w:top w:val="nil"/>
              <w:bottom w:val="nil"/>
            </w:tcBorders>
          </w:tcPr>
          <w:p w14:paraId="02721A66"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4BC01770" w14:textId="177A0E2D" w:rsidR="00925D12" w:rsidRPr="0075159E" w:rsidRDefault="00925D12" w:rsidP="0075159E">
            <w:pPr>
              <w:spacing w:before="0" w:after="0" w:line="240" w:lineRule="auto"/>
              <w:jc w:val="center"/>
              <w:rPr>
                <w:rFonts w:eastAsia="Times New Roman"/>
                <w:sz w:val="22"/>
              </w:rPr>
            </w:pPr>
            <w:r w:rsidRPr="003B4219">
              <w:rPr>
                <w:rFonts w:eastAsia="Times New Roman"/>
                <w:sz w:val="22"/>
              </w:rPr>
              <w:t>15g30</w:t>
            </w:r>
          </w:p>
        </w:tc>
        <w:tc>
          <w:tcPr>
            <w:tcW w:w="8428" w:type="dxa"/>
            <w:tcBorders>
              <w:top w:val="dotted" w:sz="4" w:space="0" w:color="auto"/>
              <w:bottom w:val="dotted" w:sz="4" w:space="0" w:color="auto"/>
            </w:tcBorders>
          </w:tcPr>
          <w:p w14:paraId="25407746" w14:textId="3BBE8F68"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Lớp BDHS giỏi môn Sinh, Sử Địa học tại cơ sở 3 trường BDGD số 223A Trần Huy Liệu</w:t>
            </w:r>
          </w:p>
        </w:tc>
      </w:tr>
      <w:tr w:rsidR="00925D12" w:rsidRPr="003B4219" w14:paraId="50AE6C86" w14:textId="77777777" w:rsidTr="356E8B24">
        <w:trPr>
          <w:trHeight w:val="409"/>
        </w:trPr>
        <w:tc>
          <w:tcPr>
            <w:tcW w:w="1135" w:type="dxa"/>
            <w:tcBorders>
              <w:bottom w:val="nil"/>
            </w:tcBorders>
          </w:tcPr>
          <w:p w14:paraId="108C8649" w14:textId="77777777" w:rsidR="00925D12" w:rsidRDefault="00925D12" w:rsidP="0075159E">
            <w:pPr>
              <w:widowControl w:val="0"/>
              <w:spacing w:before="0" w:after="0" w:line="240" w:lineRule="auto"/>
              <w:jc w:val="center"/>
              <w:rPr>
                <w:color w:val="000000" w:themeColor="text1"/>
                <w:sz w:val="22"/>
              </w:rPr>
            </w:pPr>
            <w:r w:rsidRPr="003B4219">
              <w:rPr>
                <w:color w:val="000000" w:themeColor="text1"/>
                <w:sz w:val="22"/>
              </w:rPr>
              <w:t>Thứ tư</w:t>
            </w:r>
          </w:p>
          <w:p w14:paraId="779EAB13" w14:textId="593A9091" w:rsidR="005B2BF0" w:rsidRPr="003B4219" w:rsidRDefault="005B2BF0" w:rsidP="0075159E">
            <w:pPr>
              <w:widowControl w:val="0"/>
              <w:spacing w:before="0" w:after="0" w:line="240" w:lineRule="auto"/>
              <w:jc w:val="center"/>
              <w:rPr>
                <w:color w:val="000000" w:themeColor="text1"/>
                <w:sz w:val="22"/>
              </w:rPr>
            </w:pPr>
            <w:r w:rsidRPr="003B4219">
              <w:rPr>
                <w:color w:val="000000" w:themeColor="text1"/>
                <w:sz w:val="22"/>
              </w:rPr>
              <w:t>10/01/18</w:t>
            </w:r>
          </w:p>
        </w:tc>
        <w:tc>
          <w:tcPr>
            <w:tcW w:w="1133" w:type="dxa"/>
            <w:tcBorders>
              <w:bottom w:val="dotted" w:sz="4" w:space="0" w:color="auto"/>
            </w:tcBorders>
          </w:tcPr>
          <w:p w14:paraId="082D58F4" w14:textId="75318182"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bottom w:val="dotted" w:sz="4" w:space="0" w:color="auto"/>
            </w:tcBorders>
          </w:tcPr>
          <w:p w14:paraId="09705BB5" w14:textId="58F02A1D" w:rsidR="00925D12" w:rsidRPr="003B4219" w:rsidRDefault="00925D12" w:rsidP="0075159E">
            <w:pPr>
              <w:tabs>
                <w:tab w:val="left" w:pos="176"/>
              </w:tabs>
              <w:spacing w:before="0" w:after="0" w:line="240" w:lineRule="auto"/>
              <w:jc w:val="both"/>
              <w:rPr>
                <w:rFonts w:eastAsia="Times New Roman"/>
                <w:sz w:val="22"/>
              </w:rPr>
            </w:pPr>
            <w:r w:rsidRPr="003B4219">
              <w:rPr>
                <w:color w:val="000000" w:themeColor="text1"/>
                <w:sz w:val="22"/>
              </w:rPr>
              <w:t xml:space="preserve">- Tham dự hội nghị giao ban </w:t>
            </w:r>
            <w:r w:rsidR="005B2BF0">
              <w:rPr>
                <w:color w:val="000000" w:themeColor="text1"/>
                <w:sz w:val="22"/>
              </w:rPr>
              <w:t xml:space="preserve">Công đoàn </w:t>
            </w:r>
            <w:r w:rsidRPr="003B4219">
              <w:rPr>
                <w:color w:val="000000" w:themeColor="text1"/>
                <w:sz w:val="22"/>
              </w:rPr>
              <w:t>lần 2 – NH 2017 – 2018 tại HT/2.1 Sở GDĐT (đ/c Đến - PTP).</w:t>
            </w:r>
          </w:p>
        </w:tc>
      </w:tr>
      <w:tr w:rsidR="00925D12" w:rsidRPr="003B4219" w14:paraId="3116CDC7" w14:textId="77777777" w:rsidTr="356E8B24">
        <w:trPr>
          <w:trHeight w:val="863"/>
        </w:trPr>
        <w:tc>
          <w:tcPr>
            <w:tcW w:w="1135" w:type="dxa"/>
            <w:tcBorders>
              <w:top w:val="nil"/>
              <w:bottom w:val="nil"/>
            </w:tcBorders>
          </w:tcPr>
          <w:p w14:paraId="3D44B0FA" w14:textId="66BF700D"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AE08FE4" w14:textId="4194847D"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top w:val="dotted" w:sz="4" w:space="0" w:color="auto"/>
              <w:bottom w:val="dotted" w:sz="4" w:space="0" w:color="auto"/>
            </w:tcBorders>
          </w:tcPr>
          <w:p w14:paraId="639CD747" w14:textId="2FB772A9"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Kiểm tra chuyên đề “</w:t>
            </w:r>
            <w:r w:rsidRPr="003B4219">
              <w:rPr>
                <w:rFonts w:eastAsia="Times New Roman"/>
                <w:sz w:val="22"/>
                <w:lang w:val="vi"/>
              </w:rPr>
              <w:t xml:space="preserve">Công tác quản lí của hiệu trưởng </w:t>
            </w:r>
            <w:r w:rsidRPr="003B4219">
              <w:rPr>
                <w:rFonts w:eastAsia="Times New Roman"/>
                <w:sz w:val="22"/>
              </w:rPr>
              <w:t>trong việc thực hiện chương trình GDMN; đổi mới tổ chức hoạt động âm nhạc; công tác học sinh sinh viên và công tác bán trú trong trường Mầm non” tại trường MG Hương Sen (Tp: BLĐ, đ/c Hường, Nguyệt, Tổ MN, Huyền -TLTN)</w:t>
            </w:r>
          </w:p>
        </w:tc>
      </w:tr>
      <w:tr w:rsidR="00925D12" w:rsidRPr="003B4219" w14:paraId="57F1B1AD" w14:textId="77777777" w:rsidTr="356E8B24">
        <w:trPr>
          <w:trHeight w:val="587"/>
        </w:trPr>
        <w:tc>
          <w:tcPr>
            <w:tcW w:w="1135" w:type="dxa"/>
            <w:tcBorders>
              <w:top w:val="nil"/>
              <w:bottom w:val="nil"/>
            </w:tcBorders>
          </w:tcPr>
          <w:p w14:paraId="0F094410"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45359D15" w14:textId="7123FB28"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top w:val="dotted" w:sz="4" w:space="0" w:color="auto"/>
              <w:bottom w:val="dotted" w:sz="4" w:space="0" w:color="auto"/>
            </w:tcBorders>
          </w:tcPr>
          <w:p w14:paraId="7A3EC14F" w14:textId="1F8BEDF3"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Tham dự tập huấn phương pháp giảng dạy Tiếng Anh cấp Tiểu học của Oxford. Tại Palace Saigon số 56-66 Nguyễn Huệ, Quận 1. Tp: Đ/c Ngọc; Cô Hà (TiH LĐC); Cô Thy (TiH Hồ Văn Huê).</w:t>
            </w:r>
          </w:p>
        </w:tc>
      </w:tr>
      <w:tr w:rsidR="00925D12" w:rsidRPr="003B4219" w14:paraId="3CC2710E" w14:textId="77777777" w:rsidTr="003B4219">
        <w:trPr>
          <w:trHeight w:val="314"/>
        </w:trPr>
        <w:tc>
          <w:tcPr>
            <w:tcW w:w="1135" w:type="dxa"/>
            <w:tcBorders>
              <w:top w:val="nil"/>
              <w:bottom w:val="nil"/>
            </w:tcBorders>
          </w:tcPr>
          <w:p w14:paraId="1AF0F396"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28BD8887" w14:textId="638E9AD4" w:rsidR="00925D12" w:rsidRPr="003B4219" w:rsidRDefault="00925D12" w:rsidP="0075159E">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0A2B5E04" w14:textId="46440693" w:rsidR="00925D12" w:rsidRPr="003B4219" w:rsidRDefault="00925D12" w:rsidP="0075159E">
            <w:pPr>
              <w:tabs>
                <w:tab w:val="left" w:pos="176"/>
              </w:tabs>
              <w:spacing w:before="0" w:after="0" w:line="240" w:lineRule="auto"/>
              <w:jc w:val="both"/>
              <w:rPr>
                <w:rFonts w:eastAsia="Times New Roman"/>
                <w:sz w:val="22"/>
              </w:rPr>
            </w:pPr>
            <w:r>
              <w:rPr>
                <w:rFonts w:eastAsia="Times New Roman"/>
                <w:sz w:val="22"/>
              </w:rPr>
              <w:t>- Dự họp xét sáng kiến năm 2017 tại P1/UB (đ/c Long – TP).</w:t>
            </w:r>
          </w:p>
        </w:tc>
      </w:tr>
      <w:tr w:rsidR="00925D12" w:rsidRPr="003B4219" w14:paraId="4B3C8B99" w14:textId="77777777" w:rsidTr="356E8B24">
        <w:trPr>
          <w:trHeight w:val="395"/>
        </w:trPr>
        <w:tc>
          <w:tcPr>
            <w:tcW w:w="1135" w:type="dxa"/>
            <w:tcBorders>
              <w:top w:val="nil"/>
              <w:bottom w:val="nil"/>
            </w:tcBorders>
          </w:tcPr>
          <w:p w14:paraId="0ECF5487"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ECEFD88" w14:textId="4D6FD691" w:rsidR="00925D12" w:rsidRPr="003B4219" w:rsidRDefault="00925D12" w:rsidP="0075159E">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7CC05831" w14:textId="2F8D742F" w:rsidR="00925D12" w:rsidRPr="003B4219" w:rsidRDefault="00925D12" w:rsidP="0075159E">
            <w:pPr>
              <w:tabs>
                <w:tab w:val="left" w:pos="176"/>
              </w:tabs>
              <w:spacing w:before="0" w:after="0" w:line="240" w:lineRule="auto"/>
              <w:rPr>
                <w:rFonts w:eastAsia="Times New Roman"/>
                <w:sz w:val="22"/>
              </w:rPr>
            </w:pPr>
            <w:r>
              <w:rPr>
                <w:rFonts w:eastAsia="Times New Roman"/>
                <w:sz w:val="22"/>
              </w:rPr>
              <w:t>- Dự họp BCĐ phân loại chất thải rắn tại nguồn nghe báo cáo kết quả thực hiện thí điểm trên địa bàn phường 11 tại P2/UB (đ/c Long – TP).</w:t>
            </w:r>
          </w:p>
        </w:tc>
      </w:tr>
      <w:tr w:rsidR="00925D12" w:rsidRPr="003B4219" w14:paraId="00B1E51D" w14:textId="77777777" w:rsidTr="356E8B24">
        <w:trPr>
          <w:trHeight w:val="315"/>
        </w:trPr>
        <w:tc>
          <w:tcPr>
            <w:tcW w:w="1135" w:type="dxa"/>
            <w:tcBorders>
              <w:top w:val="nil"/>
              <w:bottom w:val="nil"/>
            </w:tcBorders>
          </w:tcPr>
          <w:p w14:paraId="3CE910F2"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22916E72" w14:textId="79C2A7C3" w:rsidR="00925D12" w:rsidRPr="003B4219" w:rsidRDefault="00925D12" w:rsidP="0075159E">
            <w:pPr>
              <w:spacing w:before="0" w:after="0" w:line="240" w:lineRule="auto"/>
              <w:jc w:val="center"/>
              <w:rPr>
                <w:color w:val="000000" w:themeColor="text1"/>
                <w:sz w:val="22"/>
              </w:rPr>
            </w:pPr>
            <w:r w:rsidRPr="003B4219">
              <w:rPr>
                <w:color w:val="000000" w:themeColor="text1"/>
                <w:sz w:val="22"/>
              </w:rPr>
              <w:t>14g00</w:t>
            </w:r>
          </w:p>
        </w:tc>
        <w:tc>
          <w:tcPr>
            <w:tcW w:w="8428" w:type="dxa"/>
            <w:tcBorders>
              <w:top w:val="dotted" w:sz="4" w:space="0" w:color="auto"/>
              <w:bottom w:val="dotted" w:sz="4" w:space="0" w:color="auto"/>
            </w:tcBorders>
          </w:tcPr>
          <w:p w14:paraId="615A3065" w14:textId="3BAAE29E" w:rsidR="00925D12" w:rsidRPr="003B4219" w:rsidRDefault="00925D12" w:rsidP="0075159E">
            <w:pPr>
              <w:tabs>
                <w:tab w:val="left" w:pos="176"/>
              </w:tabs>
              <w:spacing w:before="0" w:after="0" w:line="240" w:lineRule="auto"/>
              <w:jc w:val="both"/>
              <w:rPr>
                <w:color w:val="000000" w:themeColor="text1"/>
                <w:sz w:val="22"/>
              </w:rPr>
            </w:pPr>
            <w:r w:rsidRPr="003B4219">
              <w:rPr>
                <w:color w:val="000000" w:themeColor="text1"/>
                <w:sz w:val="22"/>
              </w:rPr>
              <w:t>- Tham dự Đại hội đại biểu Công đoàn quận Phú Nhuận khóa XI nhiệm kỳ 2018 – 2023 tại HT/LĐLĐ quận (đ/c Bảo, theo thư mời).</w:t>
            </w:r>
          </w:p>
        </w:tc>
      </w:tr>
      <w:tr w:rsidR="00925D12" w:rsidRPr="003B4219" w14:paraId="0C58940F" w14:textId="77777777" w:rsidTr="356E8B24">
        <w:trPr>
          <w:trHeight w:val="456"/>
        </w:trPr>
        <w:tc>
          <w:tcPr>
            <w:tcW w:w="1135" w:type="dxa"/>
            <w:tcBorders>
              <w:top w:val="nil"/>
              <w:bottom w:val="nil"/>
            </w:tcBorders>
          </w:tcPr>
          <w:p w14:paraId="16CD0854"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4F37263" w14:textId="0D09FB1B" w:rsidR="00925D12" w:rsidRPr="003B4219" w:rsidRDefault="00925D12" w:rsidP="0075159E">
            <w:pPr>
              <w:spacing w:before="0" w:after="0" w:line="240" w:lineRule="auto"/>
              <w:jc w:val="center"/>
              <w:rPr>
                <w:color w:val="000000" w:themeColor="text1"/>
                <w:sz w:val="22"/>
              </w:rPr>
            </w:pPr>
            <w:r w:rsidRPr="003B4219">
              <w:rPr>
                <w:color w:val="000000" w:themeColor="text1"/>
                <w:sz w:val="22"/>
              </w:rPr>
              <w:t>14g00</w:t>
            </w:r>
          </w:p>
        </w:tc>
        <w:tc>
          <w:tcPr>
            <w:tcW w:w="8428" w:type="dxa"/>
            <w:tcBorders>
              <w:top w:val="dotted" w:sz="4" w:space="0" w:color="auto"/>
              <w:bottom w:val="dotted" w:sz="4" w:space="0" w:color="auto"/>
            </w:tcBorders>
          </w:tcPr>
          <w:p w14:paraId="06DEAAB7" w14:textId="12652FF7" w:rsidR="00925D12" w:rsidRPr="003B4219" w:rsidRDefault="00925D12" w:rsidP="0075159E">
            <w:pPr>
              <w:tabs>
                <w:tab w:val="left" w:pos="176"/>
              </w:tabs>
              <w:spacing w:before="0" w:after="0" w:line="240" w:lineRule="auto"/>
              <w:jc w:val="both"/>
              <w:rPr>
                <w:color w:val="000000" w:themeColor="text1"/>
                <w:sz w:val="22"/>
              </w:rPr>
            </w:pPr>
            <w:r w:rsidRPr="003B4219">
              <w:rPr>
                <w:rFonts w:eastAsia="Times New Roman"/>
                <w:sz w:val="22"/>
              </w:rPr>
              <w:t>- Kiểm tra chuyên đề “</w:t>
            </w:r>
            <w:r w:rsidRPr="003B4219">
              <w:rPr>
                <w:rFonts w:eastAsia="Times New Roman"/>
                <w:sz w:val="22"/>
                <w:lang w:val="vi"/>
              </w:rPr>
              <w:t xml:space="preserve">Công tác quản lí của hiệu trưởng </w:t>
            </w:r>
            <w:r w:rsidRPr="003B4219">
              <w:rPr>
                <w:rFonts w:eastAsia="Times New Roman"/>
                <w:sz w:val="22"/>
              </w:rPr>
              <w:t xml:space="preserve">trong việc thực hiện chương trình GDMN; đổi mới tổ chức hoạt động âm nhạc và công tác bán trú trong trường Mầm non” tại lớp Sen Hồng 8A (Tp: BLĐ, đ/c Hường, Nguyệt, Tổ MN) </w:t>
            </w:r>
          </w:p>
        </w:tc>
      </w:tr>
      <w:tr w:rsidR="00925D12" w:rsidRPr="003B4219" w14:paraId="7A69A4B5" w14:textId="77777777" w:rsidTr="356E8B24">
        <w:trPr>
          <w:trHeight w:val="376"/>
        </w:trPr>
        <w:tc>
          <w:tcPr>
            <w:tcW w:w="1135" w:type="dxa"/>
            <w:tcBorders>
              <w:bottom w:val="nil"/>
            </w:tcBorders>
          </w:tcPr>
          <w:p w14:paraId="7F30AC20" w14:textId="67254576"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Thứ năm</w:t>
            </w:r>
          </w:p>
        </w:tc>
        <w:tc>
          <w:tcPr>
            <w:tcW w:w="1133" w:type="dxa"/>
            <w:tcBorders>
              <w:bottom w:val="dotted" w:sz="4" w:space="0" w:color="auto"/>
            </w:tcBorders>
          </w:tcPr>
          <w:p w14:paraId="42EAA444" w14:textId="1E1B8959" w:rsidR="00925D12" w:rsidRPr="003B4219" w:rsidRDefault="00925D12" w:rsidP="0075159E">
            <w:pPr>
              <w:spacing w:before="0" w:after="0" w:line="240" w:lineRule="auto"/>
              <w:jc w:val="center"/>
              <w:rPr>
                <w:color w:val="000000" w:themeColor="text1"/>
                <w:sz w:val="22"/>
              </w:rPr>
            </w:pPr>
            <w:r>
              <w:rPr>
                <w:color w:val="000000" w:themeColor="text1"/>
                <w:sz w:val="22"/>
              </w:rPr>
              <w:t>8g00</w:t>
            </w:r>
          </w:p>
        </w:tc>
        <w:tc>
          <w:tcPr>
            <w:tcW w:w="8428" w:type="dxa"/>
            <w:tcBorders>
              <w:bottom w:val="dotted" w:sz="4" w:space="0" w:color="auto"/>
            </w:tcBorders>
          </w:tcPr>
          <w:p w14:paraId="30E28128" w14:textId="1F9E12A8" w:rsidR="00925D12" w:rsidRPr="003B4219" w:rsidRDefault="00925D12" w:rsidP="0075159E">
            <w:pPr>
              <w:tabs>
                <w:tab w:val="left" w:pos="176"/>
              </w:tabs>
              <w:spacing w:before="0" w:after="0" w:line="240" w:lineRule="auto"/>
              <w:jc w:val="both"/>
              <w:rPr>
                <w:sz w:val="22"/>
              </w:rPr>
            </w:pPr>
            <w:r>
              <w:rPr>
                <w:sz w:val="22"/>
              </w:rPr>
              <w:t>- Dự hội nghị BCH Đảng bộ quận lần thứ 17 khóa XI (đột xuất) tại P1/UB (đ/c Long – TP).</w:t>
            </w:r>
          </w:p>
        </w:tc>
      </w:tr>
      <w:tr w:rsidR="00925D12" w:rsidRPr="003B4219" w14:paraId="298BEE7B" w14:textId="77777777" w:rsidTr="356E8B24">
        <w:trPr>
          <w:trHeight w:val="273"/>
        </w:trPr>
        <w:tc>
          <w:tcPr>
            <w:tcW w:w="1135" w:type="dxa"/>
            <w:tcBorders>
              <w:top w:val="nil"/>
              <w:bottom w:val="nil"/>
            </w:tcBorders>
          </w:tcPr>
          <w:p w14:paraId="16E9C1F2" w14:textId="5ED331AB"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11/01/18</w:t>
            </w:r>
          </w:p>
        </w:tc>
        <w:tc>
          <w:tcPr>
            <w:tcW w:w="1133" w:type="dxa"/>
            <w:tcBorders>
              <w:top w:val="dotted" w:sz="4" w:space="0" w:color="auto"/>
              <w:bottom w:val="dotted" w:sz="4" w:space="0" w:color="auto"/>
            </w:tcBorders>
          </w:tcPr>
          <w:p w14:paraId="07D1D6DA" w14:textId="52531240" w:rsidR="00925D12" w:rsidRPr="003B4219" w:rsidRDefault="00925D12" w:rsidP="0075159E">
            <w:pPr>
              <w:spacing w:before="0" w:after="0" w:line="240" w:lineRule="auto"/>
              <w:jc w:val="center"/>
              <w:rPr>
                <w:color w:val="000000" w:themeColor="text1"/>
                <w:sz w:val="22"/>
              </w:rPr>
            </w:pPr>
            <w:r w:rsidRPr="003B4219">
              <w:rPr>
                <w:color w:val="000000" w:themeColor="text1"/>
                <w:sz w:val="22"/>
              </w:rPr>
              <w:t>8g00</w:t>
            </w:r>
          </w:p>
        </w:tc>
        <w:tc>
          <w:tcPr>
            <w:tcW w:w="8428" w:type="dxa"/>
            <w:tcBorders>
              <w:top w:val="dotted" w:sz="4" w:space="0" w:color="auto"/>
              <w:bottom w:val="dotted" w:sz="4" w:space="0" w:color="auto"/>
            </w:tcBorders>
          </w:tcPr>
          <w:p w14:paraId="494CE0F3" w14:textId="40442C53" w:rsidR="00925D12" w:rsidRPr="003B4219" w:rsidRDefault="00925D12" w:rsidP="0075159E">
            <w:pPr>
              <w:tabs>
                <w:tab w:val="left" w:pos="176"/>
              </w:tabs>
              <w:spacing w:before="0" w:after="0" w:line="240" w:lineRule="auto"/>
              <w:jc w:val="both"/>
              <w:rPr>
                <w:color w:val="000000" w:themeColor="text1"/>
                <w:sz w:val="22"/>
              </w:rPr>
            </w:pPr>
            <w:r w:rsidRPr="003B4219">
              <w:rPr>
                <w:rFonts w:eastAsia="Times New Roman"/>
                <w:sz w:val="22"/>
              </w:rPr>
              <w:t>- Kiểm tra chuyên đề “</w:t>
            </w:r>
            <w:r w:rsidRPr="003B4219">
              <w:rPr>
                <w:rFonts w:eastAsia="Times New Roman"/>
                <w:sz w:val="22"/>
                <w:lang w:val="vi"/>
              </w:rPr>
              <w:t xml:space="preserve">Công tác quản lí của hiệu trưởng </w:t>
            </w:r>
            <w:r w:rsidRPr="003B4219">
              <w:rPr>
                <w:rFonts w:eastAsia="Times New Roman"/>
                <w:sz w:val="22"/>
              </w:rPr>
              <w:t>trong việc thực hiện chương trình GDMN; đổi mới tổ chức hoạt động âm nhạc và công tác bán trú trong trường Mầm non” tại trường MN Sao Ước Mơ (Tp: BLĐ, đ/c Hường, Nguyệt, Tổ MN)</w:t>
            </w:r>
          </w:p>
        </w:tc>
      </w:tr>
      <w:tr w:rsidR="00925D12" w:rsidRPr="003B4219" w14:paraId="113D735E" w14:textId="77777777" w:rsidTr="356E8B24">
        <w:trPr>
          <w:trHeight w:val="273"/>
        </w:trPr>
        <w:tc>
          <w:tcPr>
            <w:tcW w:w="1135" w:type="dxa"/>
            <w:tcBorders>
              <w:top w:val="nil"/>
              <w:bottom w:val="nil"/>
            </w:tcBorders>
          </w:tcPr>
          <w:p w14:paraId="7F62437B"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91C6428" w14:textId="30CA53C9" w:rsidR="00925D12" w:rsidRPr="003B4219" w:rsidRDefault="00925D12" w:rsidP="0075159E">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699A07B3" w14:textId="15F0340D" w:rsidR="00925D12" w:rsidRPr="003B4219" w:rsidRDefault="00925D12" w:rsidP="0075159E">
            <w:pPr>
              <w:tabs>
                <w:tab w:val="left" w:pos="176"/>
              </w:tabs>
              <w:spacing w:before="0" w:after="0" w:line="240" w:lineRule="auto"/>
              <w:jc w:val="both"/>
              <w:rPr>
                <w:rFonts w:eastAsia="Times New Roman"/>
                <w:sz w:val="22"/>
              </w:rPr>
            </w:pPr>
            <w:r>
              <w:rPr>
                <w:rFonts w:eastAsia="Times New Roman"/>
                <w:sz w:val="22"/>
              </w:rPr>
              <w:t>- Tổ công tác 3 theo Kế hoạch số 134-KH/QU dự thẩm định kết quả phân tích chất lượng cơ sở Đảng, Đảng viên tại Đảng ủy Phường 7 (đ/c Long – TP).</w:t>
            </w:r>
          </w:p>
        </w:tc>
      </w:tr>
      <w:tr w:rsidR="00925D12" w:rsidRPr="003B4219" w14:paraId="3E1A065F" w14:textId="77777777" w:rsidTr="356E8B24">
        <w:trPr>
          <w:trHeight w:val="273"/>
        </w:trPr>
        <w:tc>
          <w:tcPr>
            <w:tcW w:w="1135" w:type="dxa"/>
            <w:tcBorders>
              <w:top w:val="nil"/>
              <w:bottom w:val="nil"/>
            </w:tcBorders>
          </w:tcPr>
          <w:p w14:paraId="1B3F88FE"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967212B" w14:textId="0B037A48" w:rsidR="00925D12" w:rsidRPr="003B4219" w:rsidRDefault="00925D12" w:rsidP="0075159E">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13B57CC9" w14:textId="1F76E49D" w:rsidR="00925D12" w:rsidRPr="003B4219" w:rsidRDefault="00925D12" w:rsidP="0075159E">
            <w:pPr>
              <w:tabs>
                <w:tab w:val="left" w:pos="176"/>
              </w:tabs>
              <w:spacing w:before="0" w:after="0" w:line="240" w:lineRule="auto"/>
              <w:jc w:val="both"/>
              <w:rPr>
                <w:color w:val="000000" w:themeColor="text1"/>
                <w:sz w:val="22"/>
              </w:rPr>
            </w:pPr>
            <w:r>
              <w:rPr>
                <w:rFonts w:eastAsia="Times New Roman"/>
                <w:sz w:val="22"/>
              </w:rPr>
              <w:t>- Họp Đảng ủy Cơ quan Chính quyền tại P2/UB (đ/c Oanh – Bí thư).</w:t>
            </w:r>
          </w:p>
        </w:tc>
      </w:tr>
      <w:tr w:rsidR="00823D32" w:rsidRPr="003B4219" w14:paraId="03E50D98" w14:textId="77777777" w:rsidTr="356E8B24">
        <w:trPr>
          <w:trHeight w:val="273"/>
        </w:trPr>
        <w:tc>
          <w:tcPr>
            <w:tcW w:w="1135" w:type="dxa"/>
            <w:tcBorders>
              <w:top w:val="nil"/>
              <w:bottom w:val="nil"/>
            </w:tcBorders>
          </w:tcPr>
          <w:p w14:paraId="41EAE68A" w14:textId="77777777" w:rsidR="00823D32" w:rsidRPr="003B4219" w:rsidRDefault="00823D32" w:rsidP="0075159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6B9B13DF" w14:textId="05472B88" w:rsidR="00823D32" w:rsidRDefault="00823D32" w:rsidP="0075159E">
            <w:pPr>
              <w:spacing w:before="0" w:after="0" w:line="240" w:lineRule="auto"/>
              <w:jc w:val="center"/>
              <w:rPr>
                <w:color w:val="000000" w:themeColor="text1"/>
                <w:sz w:val="22"/>
              </w:rPr>
            </w:pPr>
            <w:r>
              <w:rPr>
                <w:color w:val="000000" w:themeColor="text1"/>
                <w:sz w:val="22"/>
              </w:rPr>
              <w:t>16g00</w:t>
            </w:r>
          </w:p>
        </w:tc>
        <w:tc>
          <w:tcPr>
            <w:tcW w:w="8428" w:type="dxa"/>
            <w:tcBorders>
              <w:top w:val="dotted" w:sz="4" w:space="0" w:color="auto"/>
              <w:bottom w:val="dotted" w:sz="4" w:space="0" w:color="auto"/>
            </w:tcBorders>
          </w:tcPr>
          <w:p w14:paraId="375646C0" w14:textId="7A328D77" w:rsidR="00823D32" w:rsidRDefault="00823D32" w:rsidP="0075159E">
            <w:pPr>
              <w:tabs>
                <w:tab w:val="left" w:pos="176"/>
              </w:tabs>
              <w:spacing w:before="0" w:after="0" w:line="240" w:lineRule="auto"/>
              <w:jc w:val="both"/>
              <w:rPr>
                <w:rFonts w:eastAsia="Times New Roman"/>
                <w:sz w:val="22"/>
              </w:rPr>
            </w:pPr>
            <w:r>
              <w:rPr>
                <w:rFonts w:eastAsia="Times New Roman"/>
                <w:sz w:val="22"/>
              </w:rPr>
              <w:t>- Họp BLĐ.PGDĐT</w:t>
            </w:r>
          </w:p>
        </w:tc>
      </w:tr>
      <w:tr w:rsidR="00925D12" w:rsidRPr="003B4219" w14:paraId="07CA7C6A" w14:textId="77777777" w:rsidTr="356E8B24">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6EBB47F1"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lastRenderedPageBreak/>
              <w:t>Thứ sáu</w:t>
            </w:r>
          </w:p>
          <w:p w14:paraId="26E5EC7B"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12/01/18</w:t>
            </w:r>
          </w:p>
        </w:tc>
        <w:tc>
          <w:tcPr>
            <w:tcW w:w="1133" w:type="dxa"/>
            <w:tcBorders>
              <w:top w:val="single" w:sz="4" w:space="0" w:color="auto"/>
              <w:left w:val="single" w:sz="4" w:space="0" w:color="auto"/>
              <w:bottom w:val="dotted" w:sz="4" w:space="0" w:color="auto"/>
              <w:right w:val="single" w:sz="4" w:space="0" w:color="auto"/>
            </w:tcBorders>
          </w:tcPr>
          <w:p w14:paraId="00CBE200" w14:textId="3DC45016" w:rsidR="00925D12" w:rsidRPr="003B4219" w:rsidRDefault="00925D12" w:rsidP="0075159E">
            <w:pPr>
              <w:spacing w:before="0" w:after="0" w:line="240" w:lineRule="auto"/>
              <w:jc w:val="center"/>
              <w:rPr>
                <w:color w:val="000000" w:themeColor="text1"/>
                <w:sz w:val="22"/>
              </w:rPr>
            </w:pPr>
            <w:r w:rsidRPr="003B4219">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3F6F4646" w14:textId="0B05213A"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Kiểm tra chuyên đề “</w:t>
            </w:r>
            <w:r w:rsidRPr="003B4219">
              <w:rPr>
                <w:rFonts w:eastAsia="Times New Roman"/>
                <w:sz w:val="22"/>
                <w:lang w:val="vi"/>
              </w:rPr>
              <w:t>Công tác quản lí</w:t>
            </w:r>
            <w:r w:rsidRPr="003B4219">
              <w:rPr>
                <w:rFonts w:eastAsia="Times New Roman"/>
                <w:sz w:val="22"/>
              </w:rPr>
              <w:t xml:space="preserve"> của Hiệu trưởng trong </w:t>
            </w:r>
            <w:r w:rsidRPr="003B4219">
              <w:rPr>
                <w:rFonts w:eastAsia="Times New Roman"/>
                <w:sz w:val="22"/>
                <w:lang w:val="vi"/>
              </w:rPr>
              <w:t>chỉ đạo hoạt động</w:t>
            </w:r>
            <w:r w:rsidRPr="003B4219">
              <w:rPr>
                <w:rFonts w:eastAsia="Times New Roman"/>
                <w:sz w:val="22"/>
              </w:rPr>
              <w:t xml:space="preserve"> d</w:t>
            </w:r>
            <w:r w:rsidRPr="003B4219">
              <w:rPr>
                <w:rFonts w:eastAsia="Times New Roman"/>
                <w:sz w:val="22"/>
                <w:lang w:val="vi"/>
              </w:rPr>
              <w:t xml:space="preserve">ạy học </w:t>
            </w:r>
            <w:r w:rsidRPr="003B4219">
              <w:rPr>
                <w:rFonts w:eastAsia="Times New Roman"/>
                <w:sz w:val="22"/>
              </w:rPr>
              <w:t xml:space="preserve">theo hướng cá thể hóa </w:t>
            </w:r>
            <w:r w:rsidRPr="003B4219">
              <w:rPr>
                <w:rFonts w:eastAsia="Times New Roman"/>
                <w:sz w:val="22"/>
                <w:lang w:val="vi"/>
              </w:rPr>
              <w:t>kết hợp sử dụng các phương pháp dạy học tích cực</w:t>
            </w:r>
            <w:r w:rsidRPr="003B4219">
              <w:rPr>
                <w:rFonts w:eastAsia="Times New Roman"/>
                <w:sz w:val="22"/>
              </w:rPr>
              <w:t>” tại trường tiểu học Quốc tế (Tp: BLĐ, đ/c Hường, Bảo, Thảo, Hiền, Ngọc)</w:t>
            </w:r>
          </w:p>
        </w:tc>
      </w:tr>
      <w:tr w:rsidR="00925D12" w:rsidRPr="003B4219" w14:paraId="4BDDD709" w14:textId="77777777" w:rsidTr="356E8B24">
        <w:trPr>
          <w:cantSplit/>
          <w:trHeight w:val="487"/>
        </w:trPr>
        <w:tc>
          <w:tcPr>
            <w:tcW w:w="1135" w:type="dxa"/>
            <w:tcBorders>
              <w:top w:val="nil"/>
              <w:left w:val="single" w:sz="4" w:space="0" w:color="auto"/>
              <w:bottom w:val="nil"/>
              <w:right w:val="single" w:sz="4" w:space="0" w:color="auto"/>
            </w:tcBorders>
            <w:shd w:val="clear" w:color="auto" w:fill="auto"/>
          </w:tcPr>
          <w:p w14:paraId="5725F6A1"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25FF4F00" w14:textId="0FE97C34" w:rsidR="00925D12" w:rsidRPr="003B4219" w:rsidRDefault="00925D12" w:rsidP="0075159E">
            <w:pPr>
              <w:spacing w:before="0" w:after="0" w:line="240" w:lineRule="auto"/>
              <w:jc w:val="center"/>
              <w:rPr>
                <w:color w:val="000000" w:themeColor="text1"/>
                <w:sz w:val="22"/>
              </w:rPr>
            </w:pPr>
            <w:r w:rsidRPr="003B4219">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1ABF9798" w14:textId="5ED86D88"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Kiểm tra chuyên đề “</w:t>
            </w:r>
            <w:r w:rsidRPr="003B4219">
              <w:rPr>
                <w:rFonts w:eastAsia="Times New Roman"/>
                <w:sz w:val="22"/>
                <w:lang w:val="vi"/>
              </w:rPr>
              <w:t xml:space="preserve">Công tác quản lí của hiệu trưởng </w:t>
            </w:r>
            <w:r w:rsidRPr="003B4219">
              <w:rPr>
                <w:rFonts w:eastAsia="Times New Roman"/>
                <w:sz w:val="22"/>
              </w:rPr>
              <w:t>trong việc thực hiện chương trình GDMN; đổi mới tổ chức hoạt động âm nhạc và công tác bán trú trong trường Mầm non” tại trường MNSC 5(Tp: BLĐ, đ/c Hường, Nguyệt, Tổ MN)</w:t>
            </w:r>
          </w:p>
        </w:tc>
      </w:tr>
      <w:tr w:rsidR="00823D32" w:rsidRPr="003B4219" w14:paraId="4CE78BF5" w14:textId="77777777" w:rsidTr="00823D32">
        <w:trPr>
          <w:cantSplit/>
          <w:trHeight w:val="320"/>
        </w:trPr>
        <w:tc>
          <w:tcPr>
            <w:tcW w:w="1135" w:type="dxa"/>
            <w:tcBorders>
              <w:top w:val="nil"/>
              <w:left w:val="single" w:sz="4" w:space="0" w:color="auto"/>
              <w:bottom w:val="nil"/>
              <w:right w:val="single" w:sz="4" w:space="0" w:color="auto"/>
            </w:tcBorders>
            <w:shd w:val="clear" w:color="auto" w:fill="auto"/>
          </w:tcPr>
          <w:p w14:paraId="27502C8F" w14:textId="77777777" w:rsidR="00823D32" w:rsidRPr="003B4219" w:rsidRDefault="00823D32" w:rsidP="0075159E">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9CA3B35" w14:textId="69C91AEB" w:rsidR="00823D32" w:rsidRPr="003B4219" w:rsidRDefault="00823D32" w:rsidP="00823D32">
            <w:pPr>
              <w:spacing w:before="0" w:after="0" w:line="240" w:lineRule="auto"/>
              <w:jc w:val="center"/>
              <w:rPr>
                <w:color w:val="000000" w:themeColor="text1"/>
                <w:sz w:val="22"/>
              </w:rPr>
            </w:pPr>
            <w:r>
              <w:rPr>
                <w:color w:val="000000" w:themeColor="text1"/>
                <w:sz w:val="22"/>
              </w:rPr>
              <w:t>15</w:t>
            </w:r>
            <w:bookmarkStart w:id="0" w:name="_GoBack"/>
            <w:bookmarkEnd w:id="0"/>
            <w:r>
              <w:rPr>
                <w:color w:val="000000" w:themeColor="text1"/>
                <w:sz w:val="22"/>
              </w:rPr>
              <w:t>g00</w:t>
            </w:r>
          </w:p>
        </w:tc>
        <w:tc>
          <w:tcPr>
            <w:tcW w:w="8428" w:type="dxa"/>
            <w:tcBorders>
              <w:top w:val="dotted" w:sz="4" w:space="0" w:color="auto"/>
              <w:left w:val="single" w:sz="4" w:space="0" w:color="auto"/>
              <w:bottom w:val="dotted" w:sz="4" w:space="0" w:color="auto"/>
              <w:right w:val="single" w:sz="4" w:space="0" w:color="auto"/>
            </w:tcBorders>
          </w:tcPr>
          <w:p w14:paraId="6E4E4CDC" w14:textId="42090352" w:rsidR="00823D32" w:rsidRPr="003B4219" w:rsidRDefault="00823D32" w:rsidP="0075159E">
            <w:pPr>
              <w:tabs>
                <w:tab w:val="left" w:pos="176"/>
              </w:tabs>
              <w:spacing w:before="0" w:after="0" w:line="240" w:lineRule="auto"/>
              <w:jc w:val="both"/>
              <w:rPr>
                <w:rFonts w:eastAsia="Times New Roman"/>
                <w:sz w:val="22"/>
              </w:rPr>
            </w:pPr>
            <w:r>
              <w:rPr>
                <w:rFonts w:eastAsia="Times New Roman"/>
                <w:sz w:val="22"/>
              </w:rPr>
              <w:t>- Họp Chi bộ Phòng GDĐT.</w:t>
            </w:r>
          </w:p>
        </w:tc>
      </w:tr>
      <w:tr w:rsidR="00925D12" w:rsidRPr="003B4219" w14:paraId="18508228" w14:textId="77777777" w:rsidTr="356E8B24">
        <w:trPr>
          <w:trHeight w:val="364"/>
        </w:trPr>
        <w:tc>
          <w:tcPr>
            <w:tcW w:w="1135" w:type="dxa"/>
            <w:tcBorders>
              <w:top w:val="single" w:sz="4" w:space="0" w:color="auto"/>
              <w:bottom w:val="nil"/>
            </w:tcBorders>
          </w:tcPr>
          <w:p w14:paraId="2A2AC16D"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Thứ bảy</w:t>
            </w:r>
          </w:p>
        </w:tc>
        <w:tc>
          <w:tcPr>
            <w:tcW w:w="1133" w:type="dxa"/>
            <w:tcBorders>
              <w:top w:val="single" w:sz="4" w:space="0" w:color="auto"/>
              <w:bottom w:val="dotted" w:sz="4" w:space="0" w:color="auto"/>
            </w:tcBorders>
          </w:tcPr>
          <w:p w14:paraId="3E44E9C5" w14:textId="77777777" w:rsidR="00925D12" w:rsidRPr="003B4219" w:rsidRDefault="00925D12" w:rsidP="0075159E">
            <w:pPr>
              <w:spacing w:before="0" w:after="0" w:line="240" w:lineRule="auto"/>
              <w:jc w:val="center"/>
              <w:rPr>
                <w:b/>
                <w:bCs/>
                <w:color w:val="000000" w:themeColor="text1"/>
                <w:sz w:val="22"/>
              </w:rPr>
            </w:pPr>
            <w:r w:rsidRPr="003B4219">
              <w:rPr>
                <w:b/>
                <w:bCs/>
                <w:color w:val="000000" w:themeColor="text1"/>
                <w:sz w:val="22"/>
              </w:rPr>
              <w:t>Sáng</w:t>
            </w:r>
          </w:p>
        </w:tc>
        <w:tc>
          <w:tcPr>
            <w:tcW w:w="8428" w:type="dxa"/>
            <w:tcBorders>
              <w:top w:val="single" w:sz="4" w:space="0" w:color="auto"/>
              <w:bottom w:val="dotted" w:sz="4" w:space="0" w:color="auto"/>
            </w:tcBorders>
          </w:tcPr>
          <w:p w14:paraId="14B2C01B" w14:textId="77777777" w:rsidR="00925D12" w:rsidRPr="003B4219" w:rsidRDefault="00925D12" w:rsidP="0075159E">
            <w:pPr>
              <w:tabs>
                <w:tab w:val="left" w:pos="176"/>
              </w:tabs>
              <w:spacing w:before="0" w:after="0" w:line="240" w:lineRule="auto"/>
              <w:jc w:val="both"/>
              <w:rPr>
                <w:b/>
                <w:bCs/>
                <w:color w:val="000000" w:themeColor="text1"/>
                <w:sz w:val="22"/>
              </w:rPr>
            </w:pPr>
            <w:r w:rsidRPr="003B4219">
              <w:rPr>
                <w:b/>
                <w:bCs/>
                <w:color w:val="000000" w:themeColor="text1"/>
                <w:sz w:val="22"/>
              </w:rPr>
              <w:t>- Trực lãnh đạo: đ/c Long – TP.</w:t>
            </w:r>
          </w:p>
        </w:tc>
      </w:tr>
      <w:tr w:rsidR="00925D12" w:rsidRPr="003B4219" w14:paraId="09C878C5" w14:textId="77777777" w:rsidTr="356E8B24">
        <w:trPr>
          <w:trHeight w:val="364"/>
        </w:trPr>
        <w:tc>
          <w:tcPr>
            <w:tcW w:w="1135" w:type="dxa"/>
            <w:tcBorders>
              <w:top w:val="nil"/>
              <w:bottom w:val="nil"/>
            </w:tcBorders>
          </w:tcPr>
          <w:p w14:paraId="17D12385"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13/01/18</w:t>
            </w:r>
          </w:p>
        </w:tc>
        <w:tc>
          <w:tcPr>
            <w:tcW w:w="1133" w:type="dxa"/>
            <w:tcBorders>
              <w:top w:val="dotted" w:sz="4" w:space="0" w:color="auto"/>
              <w:bottom w:val="dotted" w:sz="4" w:space="0" w:color="auto"/>
            </w:tcBorders>
          </w:tcPr>
          <w:p w14:paraId="3D743D76" w14:textId="0E8B11AD" w:rsidR="00925D12" w:rsidRPr="003B4219" w:rsidRDefault="00925D12" w:rsidP="0075159E">
            <w:pPr>
              <w:spacing w:before="0" w:after="0" w:line="240" w:lineRule="auto"/>
              <w:jc w:val="center"/>
              <w:rPr>
                <w:color w:val="000000" w:themeColor="text1"/>
                <w:sz w:val="22"/>
              </w:rPr>
            </w:pPr>
            <w:r w:rsidRPr="003B4219">
              <w:rPr>
                <w:b/>
                <w:bCs/>
                <w:color w:val="000000" w:themeColor="text1"/>
                <w:sz w:val="22"/>
              </w:rPr>
              <w:t>Chiều</w:t>
            </w:r>
          </w:p>
        </w:tc>
        <w:tc>
          <w:tcPr>
            <w:tcW w:w="8428" w:type="dxa"/>
            <w:tcBorders>
              <w:top w:val="dotted" w:sz="4" w:space="0" w:color="auto"/>
              <w:bottom w:val="dotted" w:sz="4" w:space="0" w:color="auto"/>
            </w:tcBorders>
          </w:tcPr>
          <w:p w14:paraId="589533A0" w14:textId="0831D6D8" w:rsidR="00925D12" w:rsidRPr="003B4219" w:rsidRDefault="00925D12" w:rsidP="0075159E">
            <w:pPr>
              <w:tabs>
                <w:tab w:val="left" w:pos="176"/>
              </w:tabs>
              <w:spacing w:before="0" w:after="0" w:line="240" w:lineRule="auto"/>
              <w:jc w:val="both"/>
              <w:rPr>
                <w:color w:val="000000" w:themeColor="text1"/>
                <w:sz w:val="22"/>
              </w:rPr>
            </w:pPr>
            <w:r w:rsidRPr="003B4219">
              <w:rPr>
                <w:b/>
                <w:bCs/>
                <w:color w:val="000000" w:themeColor="text1"/>
                <w:sz w:val="22"/>
              </w:rPr>
              <w:t>- Trực lãnh đạo: đ/c Đến – PTP.</w:t>
            </w:r>
          </w:p>
        </w:tc>
      </w:tr>
      <w:tr w:rsidR="00925D12" w:rsidRPr="003B4219" w14:paraId="374D5B1A" w14:textId="77777777" w:rsidTr="356E8B24">
        <w:trPr>
          <w:trHeight w:val="364"/>
        </w:trPr>
        <w:tc>
          <w:tcPr>
            <w:tcW w:w="1135" w:type="dxa"/>
            <w:tcBorders>
              <w:top w:val="nil"/>
              <w:bottom w:val="nil"/>
            </w:tcBorders>
          </w:tcPr>
          <w:p w14:paraId="0F7B7DA1" w14:textId="27056FE1" w:rsidR="00925D12" w:rsidRPr="003B4219" w:rsidRDefault="00925D12" w:rsidP="0075159E">
            <w:pPr>
              <w:spacing w:before="0" w:after="0" w:line="240" w:lineRule="auto"/>
              <w:rPr>
                <w:color w:val="000000" w:themeColor="text1"/>
                <w:sz w:val="22"/>
              </w:rPr>
            </w:pPr>
          </w:p>
        </w:tc>
        <w:tc>
          <w:tcPr>
            <w:tcW w:w="1133" w:type="dxa"/>
            <w:tcBorders>
              <w:top w:val="dotted" w:sz="4" w:space="0" w:color="auto"/>
              <w:bottom w:val="dotted" w:sz="4" w:space="0" w:color="auto"/>
            </w:tcBorders>
          </w:tcPr>
          <w:p w14:paraId="717C085D" w14:textId="0C5629CC" w:rsidR="00925D12" w:rsidRPr="003B4219" w:rsidRDefault="00925D12" w:rsidP="0075159E">
            <w:pPr>
              <w:spacing w:before="0" w:after="0" w:line="240" w:lineRule="auto"/>
              <w:jc w:val="center"/>
              <w:rPr>
                <w:rFonts w:eastAsia="Times New Roman"/>
                <w:sz w:val="22"/>
              </w:rPr>
            </w:pPr>
            <w:r w:rsidRPr="003B4219">
              <w:rPr>
                <w:rFonts w:eastAsia="Times New Roman"/>
                <w:sz w:val="22"/>
              </w:rPr>
              <w:t>13g45</w:t>
            </w:r>
          </w:p>
        </w:tc>
        <w:tc>
          <w:tcPr>
            <w:tcW w:w="8428" w:type="dxa"/>
            <w:tcBorders>
              <w:top w:val="dotted" w:sz="4" w:space="0" w:color="auto"/>
              <w:bottom w:val="dotted" w:sz="4" w:space="0" w:color="auto"/>
            </w:tcBorders>
          </w:tcPr>
          <w:p w14:paraId="38FE8843" w14:textId="1C228B31" w:rsidR="00925D12" w:rsidRPr="003B4219" w:rsidRDefault="00925D12" w:rsidP="0075159E">
            <w:pPr>
              <w:spacing w:before="0" w:after="0" w:line="240" w:lineRule="auto"/>
              <w:rPr>
                <w:rFonts w:eastAsia="Times New Roman"/>
                <w:sz w:val="22"/>
              </w:rPr>
            </w:pPr>
            <w:r w:rsidRPr="003B4219">
              <w:rPr>
                <w:rFonts w:eastAsia="Times New Roman"/>
                <w:sz w:val="22"/>
              </w:rPr>
              <w:t xml:space="preserve">- Lớp BDHS giỏi môn Toán Lý Hóa Văn Anh học tại cơ sở 2 trường BDGD số 485 Nguyễn Kiệm. </w:t>
            </w:r>
          </w:p>
        </w:tc>
      </w:tr>
      <w:tr w:rsidR="00925D12" w:rsidRPr="003B4219" w14:paraId="6DB10C7A" w14:textId="77777777" w:rsidTr="356E8B24">
        <w:trPr>
          <w:trHeight w:val="196"/>
        </w:trPr>
        <w:tc>
          <w:tcPr>
            <w:tcW w:w="1135" w:type="dxa"/>
            <w:tcBorders>
              <w:top w:val="nil"/>
              <w:bottom w:val="single" w:sz="4" w:space="0" w:color="auto"/>
            </w:tcBorders>
          </w:tcPr>
          <w:p w14:paraId="66569E00"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0C157B67" w14:textId="102EC7DF" w:rsidR="00925D12" w:rsidRPr="003B4219" w:rsidRDefault="00925D12" w:rsidP="0075159E">
            <w:pPr>
              <w:spacing w:before="0" w:after="0" w:line="240" w:lineRule="auto"/>
              <w:jc w:val="center"/>
              <w:rPr>
                <w:rFonts w:eastAsia="Times New Roman"/>
                <w:sz w:val="22"/>
              </w:rPr>
            </w:pPr>
            <w:r w:rsidRPr="003B4219">
              <w:rPr>
                <w:rFonts w:eastAsia="Times New Roman"/>
                <w:sz w:val="22"/>
              </w:rPr>
              <w:t>13g45</w:t>
            </w:r>
          </w:p>
        </w:tc>
        <w:tc>
          <w:tcPr>
            <w:tcW w:w="8428" w:type="dxa"/>
            <w:tcBorders>
              <w:top w:val="dotted" w:sz="4" w:space="0" w:color="auto"/>
            </w:tcBorders>
          </w:tcPr>
          <w:p w14:paraId="578F732B" w14:textId="3811E063" w:rsidR="00925D12" w:rsidRPr="003B4219" w:rsidRDefault="00925D12" w:rsidP="0075159E">
            <w:pPr>
              <w:tabs>
                <w:tab w:val="left" w:pos="176"/>
              </w:tabs>
              <w:spacing w:before="0" w:after="0" w:line="240" w:lineRule="auto"/>
              <w:jc w:val="both"/>
              <w:rPr>
                <w:rFonts w:eastAsia="Times New Roman"/>
                <w:sz w:val="22"/>
              </w:rPr>
            </w:pPr>
            <w:r w:rsidRPr="003B4219">
              <w:rPr>
                <w:rFonts w:eastAsia="Times New Roman"/>
                <w:sz w:val="22"/>
              </w:rPr>
              <w:t>- Lớp BDHS giỏi môn Sinh, Sử Địa học tại cơ sở 3 trường BDGD số 223A Trần Huy Liệu.</w:t>
            </w:r>
          </w:p>
        </w:tc>
      </w:tr>
      <w:tr w:rsidR="00925D12" w:rsidRPr="003B4219" w14:paraId="2E1B3D5F" w14:textId="77777777" w:rsidTr="356E8B24">
        <w:tc>
          <w:tcPr>
            <w:tcW w:w="1135" w:type="dxa"/>
            <w:vMerge w:val="restart"/>
            <w:tcBorders>
              <w:top w:val="single" w:sz="4" w:space="0" w:color="auto"/>
            </w:tcBorders>
          </w:tcPr>
          <w:p w14:paraId="28BB674F"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Chủ nhật</w:t>
            </w:r>
          </w:p>
          <w:p w14:paraId="292A9E29" w14:textId="77777777" w:rsidR="00925D12" w:rsidRPr="003B4219" w:rsidRDefault="00925D12" w:rsidP="0075159E">
            <w:pPr>
              <w:widowControl w:val="0"/>
              <w:spacing w:before="0" w:after="0" w:line="240" w:lineRule="auto"/>
              <w:jc w:val="center"/>
              <w:rPr>
                <w:color w:val="000000" w:themeColor="text1"/>
                <w:sz w:val="22"/>
              </w:rPr>
            </w:pPr>
            <w:r w:rsidRPr="003B4219">
              <w:rPr>
                <w:color w:val="000000" w:themeColor="text1"/>
                <w:sz w:val="22"/>
              </w:rPr>
              <w:t>14/01/18</w:t>
            </w:r>
          </w:p>
        </w:tc>
        <w:tc>
          <w:tcPr>
            <w:tcW w:w="1133" w:type="dxa"/>
            <w:tcBorders>
              <w:top w:val="single" w:sz="4" w:space="0" w:color="auto"/>
              <w:bottom w:val="nil"/>
            </w:tcBorders>
          </w:tcPr>
          <w:p w14:paraId="4E289C6A" w14:textId="77777777" w:rsidR="00925D12" w:rsidRPr="003B4219" w:rsidRDefault="00925D12" w:rsidP="0075159E">
            <w:pPr>
              <w:widowControl w:val="0"/>
              <w:spacing w:before="0" w:after="0" w:line="240" w:lineRule="auto"/>
              <w:jc w:val="center"/>
              <w:rPr>
                <w:color w:val="000000" w:themeColor="text1"/>
                <w:sz w:val="22"/>
              </w:rPr>
            </w:pPr>
          </w:p>
        </w:tc>
        <w:tc>
          <w:tcPr>
            <w:tcW w:w="8428" w:type="dxa"/>
            <w:tcBorders>
              <w:bottom w:val="nil"/>
            </w:tcBorders>
          </w:tcPr>
          <w:p w14:paraId="0AAA6667" w14:textId="77777777" w:rsidR="00925D12" w:rsidRPr="003B4219" w:rsidRDefault="00925D12" w:rsidP="0075159E">
            <w:pPr>
              <w:spacing w:before="0" w:after="0" w:line="240" w:lineRule="auto"/>
              <w:jc w:val="both"/>
              <w:rPr>
                <w:sz w:val="22"/>
              </w:rPr>
            </w:pPr>
          </w:p>
        </w:tc>
      </w:tr>
      <w:tr w:rsidR="00925D12" w:rsidRPr="003B4219" w14:paraId="371F3278" w14:textId="77777777" w:rsidTr="356E8B24">
        <w:tc>
          <w:tcPr>
            <w:tcW w:w="1135" w:type="dxa"/>
            <w:vMerge/>
          </w:tcPr>
          <w:p w14:paraId="769EBAFA" w14:textId="77777777" w:rsidR="00925D12" w:rsidRPr="003B4219" w:rsidRDefault="00925D12" w:rsidP="0075159E">
            <w:pPr>
              <w:widowControl w:val="0"/>
              <w:spacing w:before="0" w:after="0" w:line="240" w:lineRule="auto"/>
              <w:jc w:val="center"/>
              <w:rPr>
                <w:color w:val="000000" w:themeColor="text1"/>
                <w:sz w:val="22"/>
              </w:rPr>
            </w:pPr>
          </w:p>
        </w:tc>
        <w:tc>
          <w:tcPr>
            <w:tcW w:w="1133" w:type="dxa"/>
            <w:tcBorders>
              <w:top w:val="nil"/>
            </w:tcBorders>
          </w:tcPr>
          <w:p w14:paraId="396B411F" w14:textId="77777777" w:rsidR="00925D12" w:rsidRPr="003B4219" w:rsidRDefault="00925D12" w:rsidP="0075159E">
            <w:pPr>
              <w:widowControl w:val="0"/>
              <w:spacing w:before="0" w:after="0" w:line="240" w:lineRule="auto"/>
              <w:jc w:val="center"/>
              <w:rPr>
                <w:color w:val="000000" w:themeColor="text1"/>
                <w:sz w:val="22"/>
              </w:rPr>
            </w:pPr>
          </w:p>
        </w:tc>
        <w:tc>
          <w:tcPr>
            <w:tcW w:w="8428" w:type="dxa"/>
            <w:tcBorders>
              <w:top w:val="nil"/>
            </w:tcBorders>
          </w:tcPr>
          <w:p w14:paraId="4B89C7B1" w14:textId="77777777" w:rsidR="00925D12" w:rsidRPr="003B4219" w:rsidRDefault="00925D12" w:rsidP="0075159E">
            <w:pPr>
              <w:spacing w:before="0" w:after="0" w:line="240" w:lineRule="auto"/>
              <w:jc w:val="both"/>
              <w:rPr>
                <w:sz w:val="22"/>
              </w:rPr>
            </w:pPr>
          </w:p>
        </w:tc>
      </w:tr>
    </w:tbl>
    <w:p w14:paraId="16C12691" w14:textId="77777777" w:rsidR="006930C2" w:rsidRPr="003B4219" w:rsidRDefault="006930C2" w:rsidP="0075159E">
      <w:pPr>
        <w:spacing w:before="0" w:after="0" w:line="240" w:lineRule="auto"/>
        <w:jc w:val="center"/>
        <w:rPr>
          <w:b/>
          <w:bCs/>
          <w:color w:val="000000" w:themeColor="text1"/>
          <w:sz w:val="22"/>
        </w:rPr>
      </w:pPr>
    </w:p>
    <w:p w14:paraId="5C5752B3" w14:textId="1957F626" w:rsidR="006930C2" w:rsidRDefault="000F4C66" w:rsidP="0075159E">
      <w:pPr>
        <w:spacing w:before="0" w:after="0" w:line="240" w:lineRule="auto"/>
        <w:jc w:val="center"/>
        <w:rPr>
          <w:b/>
          <w:bCs/>
          <w:color w:val="000000" w:themeColor="text1"/>
          <w:sz w:val="22"/>
        </w:rPr>
      </w:pPr>
      <w:r w:rsidRPr="003B4219">
        <w:rPr>
          <w:b/>
          <w:bCs/>
          <w:color w:val="000000" w:themeColor="text1"/>
          <w:sz w:val="22"/>
        </w:rPr>
        <w:t>THÔNG BÁ</w:t>
      </w:r>
      <w:r w:rsidR="0075159E">
        <w:rPr>
          <w:b/>
          <w:bCs/>
          <w:color w:val="000000" w:themeColor="text1"/>
          <w:sz w:val="22"/>
        </w:rPr>
        <w:t>O</w:t>
      </w:r>
    </w:p>
    <w:p w14:paraId="5E8AD317" w14:textId="77777777" w:rsidR="0075159E" w:rsidRPr="003B4219" w:rsidRDefault="0075159E" w:rsidP="0075159E">
      <w:pPr>
        <w:spacing w:before="0" w:after="0" w:line="240" w:lineRule="auto"/>
        <w:jc w:val="center"/>
        <w:rPr>
          <w:b/>
          <w:bCs/>
          <w:color w:val="000000" w:themeColor="text1"/>
          <w:sz w:val="22"/>
        </w:rPr>
      </w:pPr>
    </w:p>
    <w:p w14:paraId="47B6E6F1" w14:textId="4A494FAE" w:rsidR="000F4C66" w:rsidRPr="003B4219" w:rsidRDefault="356E8B24" w:rsidP="0075159E">
      <w:pPr>
        <w:pStyle w:val="ListParagraph"/>
        <w:numPr>
          <w:ilvl w:val="0"/>
          <w:numId w:val="1"/>
        </w:numPr>
        <w:spacing w:before="0" w:after="0" w:line="240" w:lineRule="auto"/>
        <w:rPr>
          <w:sz w:val="22"/>
        </w:rPr>
      </w:pPr>
      <w:r w:rsidRPr="003B4219">
        <w:rPr>
          <w:rFonts w:eastAsia="Times New Roman"/>
          <w:b/>
          <w:bCs/>
          <w:sz w:val="22"/>
        </w:rPr>
        <w:t>Phần mềm Xét tốt nghiệp và Tuyển sinh 10:</w:t>
      </w:r>
      <w:r w:rsidRPr="003B4219">
        <w:rPr>
          <w:rFonts w:eastAsia="Times New Roman"/>
          <w:sz w:val="22"/>
        </w:rPr>
        <w:t xml:space="preserve"> </w:t>
      </w:r>
      <w:r w:rsidRPr="003B4219">
        <w:rPr>
          <w:rFonts w:eastAsia="Times New Roman"/>
          <w:b/>
          <w:bCs/>
          <w:color w:val="FF0000"/>
          <w:sz w:val="22"/>
        </w:rPr>
        <w:t>30/1/2018</w:t>
      </w:r>
      <w:r w:rsidRPr="003B4219">
        <w:rPr>
          <w:rFonts w:eastAsia="Times New Roman"/>
          <w:color w:val="FF0000"/>
          <w:sz w:val="22"/>
        </w:rPr>
        <w:t xml:space="preserve"> </w:t>
      </w:r>
      <w:r w:rsidRPr="003B4219">
        <w:rPr>
          <w:rFonts w:eastAsia="Times New Roman"/>
          <w:sz w:val="22"/>
        </w:rPr>
        <w:t>Hạn chót các đơn vị cập nhật danh sách học sinh khối 9, thông tin BGH phụ trách công tác thi và kiểm dò chính xác thông tin học sinh khi đưa lên hệ thống. Các đơn vị truy cập đường dẫn để tải phần mềm và hướng dẫn cài đăt:</w:t>
      </w:r>
      <w:r w:rsidRPr="003B4219">
        <w:rPr>
          <w:rFonts w:ascii="Arial" w:eastAsia="Arial" w:hAnsi="Arial" w:cs="Arial"/>
          <w:color w:val="222222"/>
          <w:sz w:val="22"/>
        </w:rPr>
        <w:t xml:space="preserve"> </w:t>
      </w:r>
      <w:hyperlink r:id="rId7">
        <w:r w:rsidRPr="003B4219">
          <w:rPr>
            <w:rStyle w:val="Hyperlink"/>
            <w:rFonts w:eastAsia="Times New Roman"/>
            <w:b/>
            <w:bCs/>
            <w:i/>
            <w:iCs/>
            <w:color w:val="1155CC"/>
            <w:sz w:val="22"/>
          </w:rPr>
          <w:t>h</w:t>
        </w:r>
        <w:r w:rsidRPr="003B4219">
          <w:rPr>
            <w:rStyle w:val="Hyperlink"/>
            <w:rFonts w:eastAsia="Times New Roman"/>
            <w:b/>
            <w:bCs/>
            <w:i/>
            <w:iCs/>
            <w:sz w:val="22"/>
          </w:rPr>
          <w:t>ttp://bit.ly/XTN-TS10</w:t>
        </w:r>
      </w:hyperlink>
    </w:p>
    <w:p w14:paraId="30468145" w14:textId="7FE03051" w:rsidR="000F4C66" w:rsidRPr="003B4219" w:rsidRDefault="356E8B24" w:rsidP="0075159E">
      <w:pPr>
        <w:pStyle w:val="ListParagraph"/>
        <w:numPr>
          <w:ilvl w:val="0"/>
          <w:numId w:val="1"/>
        </w:numPr>
        <w:spacing w:before="0" w:after="0" w:line="240" w:lineRule="auto"/>
        <w:rPr>
          <w:color w:val="222222"/>
          <w:sz w:val="22"/>
        </w:rPr>
      </w:pPr>
      <w:r w:rsidRPr="003B4219">
        <w:rPr>
          <w:rFonts w:eastAsia="Times New Roman"/>
          <w:b/>
          <w:bCs/>
          <w:sz w:val="22"/>
        </w:rPr>
        <w:t>TRANH ẢNH, BẢN ĐỒ PHỤC VỤ CHO DẠY VÀ HỌC CẤP THCS:</w:t>
      </w:r>
      <w:r w:rsidRPr="003B4219">
        <w:rPr>
          <w:rFonts w:ascii="Arial" w:eastAsia="Arial" w:hAnsi="Arial" w:cs="Arial"/>
          <w:color w:val="222222"/>
          <w:sz w:val="22"/>
        </w:rPr>
        <w:t xml:space="preserve"> </w:t>
      </w:r>
      <w:r w:rsidRPr="003B4219">
        <w:rPr>
          <w:rFonts w:eastAsia="Times New Roman"/>
          <w:b/>
          <w:bCs/>
          <w:color w:val="FF0000"/>
          <w:sz w:val="22"/>
        </w:rPr>
        <w:t>09/1/2018</w:t>
      </w:r>
      <w:r w:rsidRPr="003B4219">
        <w:rPr>
          <w:rFonts w:ascii="Arial" w:eastAsia="Arial" w:hAnsi="Arial" w:cs="Arial"/>
          <w:color w:val="222222"/>
          <w:sz w:val="22"/>
        </w:rPr>
        <w:t xml:space="preserve"> </w:t>
      </w:r>
      <w:r w:rsidRPr="003B4219">
        <w:rPr>
          <w:rFonts w:eastAsia="Times New Roman"/>
          <w:sz w:val="22"/>
        </w:rPr>
        <w:t>Hạn chót các đơn vị gởi phiếu đăng ký về T Phúc. Lưu ý:  thực hiện đăng ký theo CV 4557/GDĐT-TrH của SGD-ĐT Tp.HCM ngày 8/12/2017 về sử dụng tranh ảnh, bản dồ phục vụ cho dạy và học cấp THCS.</w:t>
      </w:r>
    </w:p>
    <w:p w14:paraId="6B295DC8" w14:textId="4DFEC8D9" w:rsidR="000F4C66" w:rsidRPr="003B4219" w:rsidRDefault="356E8B24" w:rsidP="0075159E">
      <w:pPr>
        <w:pStyle w:val="ListParagraph"/>
        <w:numPr>
          <w:ilvl w:val="0"/>
          <w:numId w:val="1"/>
        </w:numPr>
        <w:spacing w:before="0" w:after="0" w:line="240" w:lineRule="auto"/>
        <w:rPr>
          <w:sz w:val="22"/>
        </w:rPr>
      </w:pPr>
      <w:r w:rsidRPr="003B4219">
        <w:rPr>
          <w:rFonts w:eastAsia="Times New Roman"/>
          <w:b/>
          <w:bCs/>
          <w:sz w:val="22"/>
        </w:rPr>
        <w:t xml:space="preserve">Báo cáo tháng 12 (tình hình trường, lớp, học sinh): </w:t>
      </w:r>
      <w:r w:rsidRPr="003B4219">
        <w:rPr>
          <w:rFonts w:eastAsia="Times New Roman"/>
          <w:sz w:val="22"/>
        </w:rPr>
        <w:t>Các đ/v chưa thực hiện: THCS Cầu Kiệu, Quang Trung - Nguyễn Huệ, Việt Úc, Tiểu học Đặng Văn Ngữ.</w:t>
      </w:r>
    </w:p>
    <w:p w14:paraId="754CF01D" w14:textId="623D3AA5" w:rsidR="000F4C66" w:rsidRPr="003B4219" w:rsidRDefault="356E8B24" w:rsidP="0075159E">
      <w:pPr>
        <w:pStyle w:val="ListParagraph"/>
        <w:numPr>
          <w:ilvl w:val="0"/>
          <w:numId w:val="1"/>
        </w:numPr>
        <w:spacing w:before="0" w:after="0" w:line="240" w:lineRule="auto"/>
        <w:rPr>
          <w:sz w:val="22"/>
        </w:rPr>
      </w:pPr>
      <w:r w:rsidRPr="003B4219">
        <w:rPr>
          <w:rFonts w:eastAsia="Times New Roman"/>
          <w:b/>
          <w:bCs/>
          <w:sz w:val="22"/>
        </w:rPr>
        <w:t xml:space="preserve">Hội thi Nét vẽ xanh 2017 – 2018: </w:t>
      </w:r>
      <w:r w:rsidRPr="003B4219">
        <w:rPr>
          <w:rFonts w:eastAsia="Times New Roman"/>
          <w:b/>
          <w:bCs/>
          <w:color w:val="FF0000"/>
          <w:sz w:val="22"/>
        </w:rPr>
        <w:t xml:space="preserve">17/1/2018 </w:t>
      </w:r>
      <w:r w:rsidRPr="003B4219">
        <w:rPr>
          <w:rFonts w:eastAsia="Times New Roman"/>
          <w:sz w:val="22"/>
        </w:rPr>
        <w:t xml:space="preserve">Hạn chót cập nhật danh sách học sinh dự thi tại địa chỉ </w:t>
      </w:r>
      <w:hyperlink r:id="rId8">
        <w:r w:rsidRPr="003B4219">
          <w:rPr>
            <w:rStyle w:val="Hyperlink"/>
            <w:rFonts w:eastAsia="Times New Roman"/>
            <w:b/>
            <w:bCs/>
            <w:i/>
            <w:iCs/>
            <w:sz w:val="22"/>
          </w:rPr>
          <w:t>bit.ly/nvx2018</w:t>
        </w:r>
      </w:hyperlink>
      <w:r w:rsidRPr="003B4219">
        <w:rPr>
          <w:rFonts w:eastAsia="Times New Roman"/>
          <w:b/>
          <w:bCs/>
          <w:i/>
          <w:iCs/>
          <w:sz w:val="22"/>
        </w:rPr>
        <w:t xml:space="preserve"> </w:t>
      </w:r>
      <w:r w:rsidRPr="003B4219">
        <w:rPr>
          <w:rFonts w:eastAsia="Times New Roman"/>
          <w:sz w:val="22"/>
        </w:rPr>
        <w:t>(không nhận danh sách đăng ký sau thời gian trên).</w:t>
      </w:r>
    </w:p>
    <w:p w14:paraId="43D893AB" w14:textId="4E0E1091" w:rsidR="000F4C66" w:rsidRPr="003B4219" w:rsidRDefault="356E8B24" w:rsidP="0075159E">
      <w:pPr>
        <w:pStyle w:val="ListParagraph"/>
        <w:numPr>
          <w:ilvl w:val="0"/>
          <w:numId w:val="1"/>
        </w:numPr>
        <w:spacing w:before="0" w:after="0" w:line="240" w:lineRule="auto"/>
        <w:rPr>
          <w:sz w:val="22"/>
        </w:rPr>
      </w:pPr>
      <w:r w:rsidRPr="003B4219">
        <w:rPr>
          <w:rFonts w:eastAsia="Times New Roman"/>
          <w:b/>
          <w:bCs/>
          <w:sz w:val="22"/>
        </w:rPr>
        <w:t xml:space="preserve">Câu lạc bộ Sáng Tạo: </w:t>
      </w:r>
      <w:r w:rsidRPr="003B4219">
        <w:rPr>
          <w:rFonts w:eastAsia="Times New Roman"/>
          <w:b/>
          <w:bCs/>
          <w:color w:val="FF0000"/>
          <w:sz w:val="22"/>
        </w:rPr>
        <w:t>30/1/2018</w:t>
      </w:r>
      <w:r w:rsidRPr="003B4219">
        <w:rPr>
          <w:rFonts w:eastAsia="Times New Roman"/>
          <w:sz w:val="22"/>
        </w:rPr>
        <w:t xml:space="preserve"> hạn chót Các đơn vị THCS báo cáo thực hiện triển khai thành lập CLB, hướng dẫn tổ chức sinh hoạt, đăng tải hình ảnh trên cổng thông tin điện tử tại đơn vị.</w:t>
      </w:r>
    </w:p>
    <w:p w14:paraId="3D85E59A" w14:textId="08D22F85" w:rsidR="000F4C66" w:rsidRPr="003B4219" w:rsidRDefault="356E8B24" w:rsidP="0075159E">
      <w:pPr>
        <w:pStyle w:val="ListParagraph"/>
        <w:numPr>
          <w:ilvl w:val="0"/>
          <w:numId w:val="1"/>
        </w:numPr>
        <w:spacing w:before="0" w:after="0" w:line="240" w:lineRule="auto"/>
        <w:rPr>
          <w:sz w:val="22"/>
        </w:rPr>
      </w:pPr>
      <w:r w:rsidRPr="003B4219">
        <w:rPr>
          <w:rFonts w:eastAsia="Times New Roman"/>
          <w:b/>
          <w:bCs/>
          <w:sz w:val="22"/>
        </w:rPr>
        <w:t>Cổng thông tin điện tử tại các đơn vị MN, TH, THCS quận Phú Nhuận:</w:t>
      </w:r>
      <w:r w:rsidRPr="003B4219">
        <w:rPr>
          <w:rFonts w:ascii="Arial" w:eastAsia="Arial" w:hAnsi="Arial" w:cs="Arial"/>
          <w:color w:val="222222"/>
          <w:sz w:val="22"/>
        </w:rPr>
        <w:t xml:space="preserve"> </w:t>
      </w:r>
      <w:r w:rsidRPr="003B4219">
        <w:rPr>
          <w:rFonts w:eastAsia="Times New Roman"/>
          <w:b/>
          <w:bCs/>
          <w:color w:val="FF0000"/>
          <w:sz w:val="22"/>
        </w:rPr>
        <w:t>20/1/2018</w:t>
      </w:r>
      <w:r w:rsidRPr="003B4219">
        <w:rPr>
          <w:rFonts w:eastAsia="Times New Roman"/>
          <w:color w:val="FF0000"/>
          <w:sz w:val="22"/>
        </w:rPr>
        <w:t xml:space="preserve"> </w:t>
      </w:r>
      <w:r w:rsidRPr="003B4219">
        <w:rPr>
          <w:rFonts w:eastAsia="Times New Roman"/>
          <w:sz w:val="22"/>
        </w:rPr>
        <w:t xml:space="preserve">Hạn chót các đơn vị cập nhật địa chỉ trang web tại địa chỉ: </w:t>
      </w:r>
      <w:hyperlink r:id="rId9">
        <w:r w:rsidRPr="003B4219">
          <w:rPr>
            <w:rStyle w:val="Hyperlink"/>
            <w:rFonts w:eastAsia="Times New Roman"/>
            <w:b/>
            <w:bCs/>
            <w:i/>
            <w:iCs/>
            <w:sz w:val="22"/>
          </w:rPr>
          <w:t>http://bit.ly/web-gd-pn</w:t>
        </w:r>
      </w:hyperlink>
      <w:r w:rsidRPr="003B4219">
        <w:rPr>
          <w:rFonts w:eastAsia="Times New Roman"/>
          <w:b/>
          <w:bCs/>
          <w:i/>
          <w:iCs/>
          <w:sz w:val="22"/>
        </w:rPr>
        <w:t>.</w:t>
      </w:r>
    </w:p>
    <w:p w14:paraId="758D42A6" w14:textId="370CAD87" w:rsidR="000F4C66" w:rsidRPr="003B4219" w:rsidRDefault="000F4C66" w:rsidP="0075159E">
      <w:pPr>
        <w:spacing w:before="0" w:after="0" w:line="240" w:lineRule="auto"/>
        <w:rPr>
          <w:sz w:val="22"/>
        </w:rPr>
      </w:pPr>
    </w:p>
    <w:p w14:paraId="29187ED0" w14:textId="77777777" w:rsidR="006930C2" w:rsidRPr="003B4219" w:rsidRDefault="006930C2" w:rsidP="0075159E">
      <w:pPr>
        <w:spacing w:before="0" w:after="0" w:line="240" w:lineRule="auto"/>
        <w:rPr>
          <w:sz w:val="22"/>
        </w:rPr>
      </w:pPr>
    </w:p>
    <w:p w14:paraId="1F565E50" w14:textId="77777777" w:rsidR="006930C2" w:rsidRPr="003B4219" w:rsidRDefault="006930C2" w:rsidP="0075159E">
      <w:pPr>
        <w:spacing w:before="0" w:after="0" w:line="240" w:lineRule="auto"/>
        <w:rPr>
          <w:sz w:val="22"/>
        </w:rPr>
      </w:pPr>
    </w:p>
    <w:p w14:paraId="32E70575" w14:textId="77777777" w:rsidR="006930C2" w:rsidRPr="003B4219" w:rsidRDefault="006930C2" w:rsidP="0075159E">
      <w:pPr>
        <w:spacing w:before="0" w:after="0" w:line="240" w:lineRule="auto"/>
        <w:rPr>
          <w:sz w:val="22"/>
        </w:rPr>
      </w:pPr>
    </w:p>
    <w:p w14:paraId="6038F8C4" w14:textId="77777777" w:rsidR="006930C2" w:rsidRPr="003B4219" w:rsidRDefault="006930C2" w:rsidP="0075159E">
      <w:pPr>
        <w:spacing w:before="0" w:after="0" w:line="240" w:lineRule="auto"/>
        <w:rPr>
          <w:sz w:val="22"/>
        </w:rPr>
      </w:pPr>
    </w:p>
    <w:sectPr w:rsidR="006930C2" w:rsidRPr="003B4219"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75A7"/>
    <w:multiLevelType w:val="hybridMultilevel"/>
    <w:tmpl w:val="CC2AE57A"/>
    <w:lvl w:ilvl="0" w:tplc="F86AA822">
      <w:start w:val="1"/>
      <w:numFmt w:val="decimal"/>
      <w:lvlText w:val="%1."/>
      <w:lvlJc w:val="left"/>
      <w:pPr>
        <w:ind w:left="720" w:hanging="360"/>
      </w:pPr>
    </w:lvl>
    <w:lvl w:ilvl="1" w:tplc="95BA91C2">
      <w:start w:val="1"/>
      <w:numFmt w:val="lowerLetter"/>
      <w:lvlText w:val="%2."/>
      <w:lvlJc w:val="left"/>
      <w:pPr>
        <w:ind w:left="1440" w:hanging="360"/>
      </w:pPr>
    </w:lvl>
    <w:lvl w:ilvl="2" w:tplc="53C2CEB0">
      <w:start w:val="1"/>
      <w:numFmt w:val="lowerRoman"/>
      <w:lvlText w:val="%3."/>
      <w:lvlJc w:val="right"/>
      <w:pPr>
        <w:ind w:left="2160" w:hanging="180"/>
      </w:pPr>
    </w:lvl>
    <w:lvl w:ilvl="3" w:tplc="AD3AFA0A">
      <w:start w:val="1"/>
      <w:numFmt w:val="decimal"/>
      <w:lvlText w:val="%4."/>
      <w:lvlJc w:val="left"/>
      <w:pPr>
        <w:ind w:left="2880" w:hanging="360"/>
      </w:pPr>
    </w:lvl>
    <w:lvl w:ilvl="4" w:tplc="02F4822C">
      <w:start w:val="1"/>
      <w:numFmt w:val="lowerLetter"/>
      <w:lvlText w:val="%5."/>
      <w:lvlJc w:val="left"/>
      <w:pPr>
        <w:ind w:left="3600" w:hanging="360"/>
      </w:pPr>
    </w:lvl>
    <w:lvl w:ilvl="5" w:tplc="4FA6E7C4">
      <w:start w:val="1"/>
      <w:numFmt w:val="lowerRoman"/>
      <w:lvlText w:val="%6."/>
      <w:lvlJc w:val="right"/>
      <w:pPr>
        <w:ind w:left="4320" w:hanging="180"/>
      </w:pPr>
    </w:lvl>
    <w:lvl w:ilvl="6" w:tplc="053880EE">
      <w:start w:val="1"/>
      <w:numFmt w:val="decimal"/>
      <w:lvlText w:val="%7."/>
      <w:lvlJc w:val="left"/>
      <w:pPr>
        <w:ind w:left="5040" w:hanging="360"/>
      </w:pPr>
    </w:lvl>
    <w:lvl w:ilvl="7" w:tplc="9BBE616C">
      <w:start w:val="1"/>
      <w:numFmt w:val="lowerLetter"/>
      <w:lvlText w:val="%8."/>
      <w:lvlJc w:val="left"/>
      <w:pPr>
        <w:ind w:left="5760" w:hanging="360"/>
      </w:pPr>
    </w:lvl>
    <w:lvl w:ilvl="8" w:tplc="FCD03E5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C2"/>
    <w:rsid w:val="000F4C66"/>
    <w:rsid w:val="003B4219"/>
    <w:rsid w:val="005B2BF0"/>
    <w:rsid w:val="006930C2"/>
    <w:rsid w:val="0075159E"/>
    <w:rsid w:val="00823D32"/>
    <w:rsid w:val="00925D12"/>
    <w:rsid w:val="0094762E"/>
    <w:rsid w:val="356E8B24"/>
    <w:rsid w:val="3EEAB79D"/>
    <w:rsid w:val="45BC8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C2"/>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C2"/>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nvx2018" TargetMode="External"/><Relationship Id="rId3" Type="http://schemas.openxmlformats.org/officeDocument/2006/relationships/styles" Target="styles.xml"/><Relationship Id="rId7" Type="http://schemas.openxmlformats.org/officeDocument/2006/relationships/hyperlink" Target="http://bit.ly/XTN-TS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it.ly/web-gd-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AD8D-3CAA-4E29-A0CD-CD408C96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883</Words>
  <Characters>5037</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2018-01-07T04:48:00Z</dcterms:created>
  <dcterms:modified xsi:type="dcterms:W3CDTF">2018-01-07T04:54:00Z</dcterms:modified>
</cp:coreProperties>
</file>